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177"/>
        <w:tblW w:w="10538" w:type="dxa"/>
        <w:tblLook w:val="01E0" w:firstRow="1" w:lastRow="1" w:firstColumn="1" w:lastColumn="1" w:noHBand="0" w:noVBand="0"/>
      </w:tblPr>
      <w:tblGrid>
        <w:gridCol w:w="4455"/>
        <w:gridCol w:w="6083"/>
      </w:tblGrid>
      <w:tr w:rsidR="001E3B5A" w:rsidRPr="008E64FA" w14:paraId="5937AF07" w14:textId="77777777" w:rsidTr="00B05E80">
        <w:trPr>
          <w:trHeight w:val="966"/>
        </w:trPr>
        <w:tc>
          <w:tcPr>
            <w:tcW w:w="4455" w:type="dxa"/>
          </w:tcPr>
          <w:p w14:paraId="70C2C2FB" w14:textId="7C1E54B3" w:rsidR="00AB3D1D" w:rsidRPr="00B05E80" w:rsidRDefault="00142409" w:rsidP="00966787">
            <w:pPr>
              <w:jc w:val="center"/>
              <w:rPr>
                <w:b/>
                <w:color w:val="000000" w:themeColor="text1"/>
              </w:rPr>
            </w:pPr>
            <w:r w:rsidRPr="00B05E80">
              <w:rPr>
                <w:b/>
                <w:color w:val="000000" w:themeColor="text1"/>
              </w:rPr>
              <w:t xml:space="preserve">ỦY BAN </w:t>
            </w:r>
            <w:r w:rsidR="00CC729B" w:rsidRPr="00B05E80">
              <w:rPr>
                <w:b/>
                <w:color w:val="000000" w:themeColor="text1"/>
              </w:rPr>
              <w:t>NHÂN DÂN</w:t>
            </w:r>
          </w:p>
          <w:p w14:paraId="7ABF04BA" w14:textId="06F25161" w:rsidR="00AB3D1D" w:rsidRPr="00B05E80" w:rsidRDefault="002E40F1" w:rsidP="00966787">
            <w:pPr>
              <w:jc w:val="center"/>
              <w:rPr>
                <w:b/>
                <w:color w:val="000000" w:themeColor="text1"/>
              </w:rPr>
            </w:pPr>
            <w:r w:rsidRPr="00B05E80">
              <w:rPr>
                <w:b/>
                <w:color w:val="000000" w:themeColor="text1"/>
              </w:rPr>
              <w:t>PHƯỜNG BẮC HỒNG LĨNH</w:t>
            </w:r>
          </w:p>
          <w:p w14:paraId="0D2542FE" w14:textId="1928BA93" w:rsidR="00AB3D1D" w:rsidRPr="00B05E80" w:rsidRDefault="00D84A64" w:rsidP="00966787">
            <w:pPr>
              <w:jc w:val="center"/>
              <w:rPr>
                <w:b/>
                <w:color w:val="000000" w:themeColor="text1"/>
              </w:rPr>
            </w:pPr>
            <w:r w:rsidRPr="00B05E80">
              <w:rPr>
                <w:b/>
                <w:noProof/>
                <w:color w:val="000000" w:themeColor="text1"/>
              </w:rPr>
              <mc:AlternateContent>
                <mc:Choice Requires="wps">
                  <w:drawing>
                    <wp:anchor distT="4294967295" distB="4294967295" distL="114300" distR="114300" simplePos="0" relativeHeight="251658240" behindDoc="0" locked="0" layoutInCell="1" allowOverlap="1" wp14:anchorId="389A7C26" wp14:editId="66897876">
                      <wp:simplePos x="0" y="0"/>
                      <wp:positionH relativeFrom="column">
                        <wp:posOffset>911225</wp:posOffset>
                      </wp:positionH>
                      <wp:positionV relativeFrom="paragraph">
                        <wp:posOffset>41275</wp:posOffset>
                      </wp:positionV>
                      <wp:extent cx="64706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0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6DE45C5" id="Straight Connector 5"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75pt,3.25pt" to="122.7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" strokecolor="black [3040]">
                      <o:lock v:ext="edit" shapetype="f"/>
                    </v:line>
                  </w:pict>
                </mc:Fallback>
              </mc:AlternateContent>
            </w:r>
          </w:p>
          <w:p w14:paraId="181CB9B3" w14:textId="549DC471" w:rsidR="00AB3D1D" w:rsidRPr="00B05E80" w:rsidRDefault="007343B6" w:rsidP="007343B6">
            <w:pPr>
              <w:tabs>
                <w:tab w:val="left" w:pos="828"/>
              </w:tabs>
              <w:spacing w:before="120" w:after="40"/>
              <w:rPr>
                <w:color w:val="000000" w:themeColor="text1"/>
                <w:vertAlign w:val="subscript"/>
              </w:rPr>
            </w:pPr>
            <w:r w:rsidRPr="00B05E80">
              <w:rPr>
                <w:color w:val="000000" w:themeColor="text1"/>
                <w:vertAlign w:val="subscript"/>
              </w:rPr>
              <w:tab/>
            </w:r>
            <w:r w:rsidRPr="00B05E80">
              <w:rPr>
                <w:rFonts w:eastAsiaTheme="majorEastAsia"/>
                <w:color w:val="000000" w:themeColor="text1"/>
                <w:kern w:val="2"/>
                <w14:ligatures w14:val="standardContextual"/>
              </w:rPr>
              <w:t>Số:           /BC-UBND</w:t>
            </w:r>
          </w:p>
        </w:tc>
        <w:tc>
          <w:tcPr>
            <w:tcW w:w="6083" w:type="dxa"/>
          </w:tcPr>
          <w:p w14:paraId="210CCAF1" w14:textId="77777777" w:rsidR="00AB3D1D" w:rsidRPr="00B05E80" w:rsidRDefault="00142409" w:rsidP="00966787">
            <w:pPr>
              <w:jc w:val="center"/>
              <w:rPr>
                <w:b/>
                <w:color w:val="000000" w:themeColor="text1"/>
              </w:rPr>
            </w:pPr>
            <w:r w:rsidRPr="00B05E80">
              <w:rPr>
                <w:b/>
                <w:color w:val="000000" w:themeColor="text1"/>
              </w:rPr>
              <w:t>CỘNG HÒA XÃ HỘI CHỦ NGHĨA VIỆT NAM</w:t>
            </w:r>
          </w:p>
          <w:p w14:paraId="02D23AE6" w14:textId="77777777" w:rsidR="00AB3D1D" w:rsidRPr="00B05E80" w:rsidRDefault="00142409" w:rsidP="00966787">
            <w:pPr>
              <w:jc w:val="center"/>
              <w:rPr>
                <w:b/>
                <w:color w:val="000000" w:themeColor="text1"/>
              </w:rPr>
            </w:pPr>
            <w:r w:rsidRPr="00B05E80">
              <w:rPr>
                <w:b/>
                <w:color w:val="000000" w:themeColor="text1"/>
              </w:rPr>
              <w:t>Độc lập - Tự do - Hạnh phúc</w:t>
            </w:r>
          </w:p>
          <w:p w14:paraId="562A37A2" w14:textId="77777777" w:rsidR="00AB3D1D" w:rsidRPr="00B05E80" w:rsidRDefault="00142409" w:rsidP="00966787">
            <w:pPr>
              <w:jc w:val="center"/>
              <w:rPr>
                <w:b/>
                <w:color w:val="000000" w:themeColor="text1"/>
              </w:rPr>
            </w:pPr>
            <w:r w:rsidRPr="00B05E80">
              <w:rPr>
                <w:b/>
                <w:noProof/>
                <w:color w:val="000000" w:themeColor="text1"/>
              </w:rPr>
              <mc:AlternateContent>
                <mc:Choice Requires="wps">
                  <w:drawing>
                    <wp:anchor distT="4294967292" distB="4294967292" distL="114300" distR="114300" simplePos="0" relativeHeight="251657216" behindDoc="0" locked="0" layoutInCell="1" allowOverlap="1" wp14:anchorId="331C54F8" wp14:editId="2BF29590">
                      <wp:simplePos x="0" y="0"/>
                      <wp:positionH relativeFrom="column">
                        <wp:posOffset>781685</wp:posOffset>
                      </wp:positionH>
                      <wp:positionV relativeFrom="paragraph">
                        <wp:posOffset>32385</wp:posOffset>
                      </wp:positionV>
                      <wp:extent cx="210058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0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10CC1"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1.55pt,2.55pt" to="226.9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"/>
                  </w:pict>
                </mc:Fallback>
              </mc:AlternateContent>
            </w:r>
          </w:p>
          <w:p w14:paraId="2CA536E5" w14:textId="70824C34" w:rsidR="00AB3D1D" w:rsidRPr="00B05E80" w:rsidRDefault="007343B6" w:rsidP="00966787">
            <w:pPr>
              <w:spacing w:before="120"/>
              <w:ind w:right="180"/>
              <w:jc w:val="center"/>
              <w:rPr>
                <w:i/>
                <w:color w:val="000000" w:themeColor="text1"/>
              </w:rPr>
            </w:pPr>
            <w:r w:rsidRPr="00B05E80">
              <w:rPr>
                <w:i/>
                <w:color w:val="000000" w:themeColor="text1"/>
              </w:rPr>
              <w:t>Bắc Hồng Lĩnh, ngày   tháng 5 năm 2026</w:t>
            </w:r>
          </w:p>
        </w:tc>
      </w:tr>
    </w:tbl>
    <w:p w14:paraId="2EAB083A" w14:textId="77777777" w:rsidR="007343B6" w:rsidRDefault="007343B6" w:rsidP="009255AE">
      <w:pPr>
        <w:jc w:val="center"/>
        <w:rPr>
          <w:b/>
          <w:bCs/>
          <w:color w:val="000000" w:themeColor="text1"/>
        </w:rPr>
      </w:pPr>
    </w:p>
    <w:p w14:paraId="0160398F" w14:textId="33FA9175" w:rsidR="00417469" w:rsidRPr="00B05E80" w:rsidRDefault="00966787" w:rsidP="009255AE">
      <w:pPr>
        <w:jc w:val="center"/>
        <w:rPr>
          <w:b/>
          <w:bCs/>
          <w:color w:val="000000" w:themeColor="text1"/>
        </w:rPr>
      </w:pPr>
      <w:r w:rsidRPr="00B05E80">
        <w:rPr>
          <w:b/>
          <w:bCs/>
          <w:color w:val="000000" w:themeColor="text1"/>
        </w:rPr>
        <w:t>B</w:t>
      </w:r>
      <w:r w:rsidR="00417469" w:rsidRPr="00B05E80">
        <w:rPr>
          <w:b/>
          <w:bCs/>
          <w:color w:val="000000" w:themeColor="text1"/>
        </w:rPr>
        <w:t>ÁO CÁ</w:t>
      </w:r>
      <w:r w:rsidR="009255AE" w:rsidRPr="00B05E80">
        <w:rPr>
          <w:b/>
          <w:bCs/>
          <w:color w:val="000000" w:themeColor="text1"/>
        </w:rPr>
        <w:t>O</w:t>
      </w:r>
    </w:p>
    <w:p w14:paraId="693467C2" w14:textId="2FFE3D4A" w:rsidR="00C77740" w:rsidRPr="00B05E80" w:rsidRDefault="00DB0C79" w:rsidP="00C77740">
      <w:pPr>
        <w:jc w:val="center"/>
        <w:rPr>
          <w:b/>
          <w:bCs/>
          <w:color w:val="000000" w:themeColor="text1"/>
        </w:rPr>
      </w:pPr>
      <w:r w:rsidRPr="00B05E80">
        <w:rPr>
          <w:b/>
          <w:bCs/>
          <w:color w:val="000000" w:themeColor="text1"/>
        </w:rPr>
        <w:t>P</w:t>
      </w:r>
      <w:r w:rsidR="00CC729B" w:rsidRPr="00B05E80">
        <w:rPr>
          <w:b/>
          <w:bCs/>
          <w:color w:val="000000" w:themeColor="text1"/>
        </w:rPr>
        <w:t xml:space="preserve">hương án </w:t>
      </w:r>
      <w:r w:rsidR="00D84A64" w:rsidRPr="00B05E80">
        <w:rPr>
          <w:b/>
          <w:bCs/>
          <w:color w:val="000000" w:themeColor="text1"/>
        </w:rPr>
        <w:t>Sắp xếp</w:t>
      </w:r>
      <w:r w:rsidR="00CC729B" w:rsidRPr="00B05E80">
        <w:rPr>
          <w:b/>
          <w:bCs/>
          <w:color w:val="000000" w:themeColor="text1"/>
        </w:rPr>
        <w:t xml:space="preserve"> tổ dân phố trên địa bàn phường</w:t>
      </w:r>
    </w:p>
    <w:p w14:paraId="5AC97D48" w14:textId="388343D4" w:rsidR="00C77740" w:rsidRPr="00B05E80" w:rsidRDefault="00966787" w:rsidP="00C77740">
      <w:pPr>
        <w:jc w:val="center"/>
        <w:rPr>
          <w:noProof/>
          <w:color w:val="000000" w:themeColor="text1"/>
        </w:rPr>
      </w:pPr>
      <w:r w:rsidRPr="00B05E80">
        <w:rPr>
          <w:noProof/>
          <w:color w:val="000000" w:themeColor="text1"/>
        </w:rPr>
        <mc:AlternateContent>
          <mc:Choice Requires="wps">
            <w:drawing>
              <wp:anchor distT="0" distB="0" distL="114300" distR="114300" simplePos="0" relativeHeight="251659264" behindDoc="0" locked="0" layoutInCell="1" allowOverlap="1" wp14:anchorId="1852C988" wp14:editId="5925D9C3">
                <wp:simplePos x="0" y="0"/>
                <wp:positionH relativeFrom="margin">
                  <wp:align>center</wp:align>
                </wp:positionH>
                <wp:positionV relativeFrom="paragraph">
                  <wp:posOffset>64770</wp:posOffset>
                </wp:positionV>
                <wp:extent cx="975360" cy="0"/>
                <wp:effectExtent l="0" t="0" r="0" b="0"/>
                <wp:wrapNone/>
                <wp:docPr id="497000177" name="Straight Connector 3"/>
                <wp:cNvGraphicFramePr/>
                <a:graphic xmlns:a="http://schemas.openxmlformats.org/drawingml/2006/main">
                  <a:graphicData uri="http://schemas.microsoft.com/office/word/2010/wordprocessingShape">
                    <wps:wsp>
                      <wps:cNvCnPr/>
                      <wps:spPr>
                        <a:xfrm flipV="1">
                          <a:off x="0" y="0"/>
                          <a:ext cx="975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5F3E25F" id="Straight Connector 3" o:spid="_x0000_s1026" style="position:absolute;flip:y;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5.1pt" to="76.8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" strokecolor="black [3040]">
                <w10:wrap anchorx="margin"/>
              </v:line>
            </w:pict>
          </mc:Fallback>
        </mc:AlternateContent>
      </w:r>
    </w:p>
    <w:p w14:paraId="74B41AE7" w14:textId="1AAD7907" w:rsidR="00CC729B" w:rsidRPr="00B05E80" w:rsidRDefault="00246ED4" w:rsidP="00246ED4">
      <w:pPr>
        <w:pStyle w:val="Heading2"/>
        <w:ind w:firstLine="567"/>
        <w:jc w:val="both"/>
        <w:rPr>
          <w:rFonts w:ascii="Times New Roman" w:eastAsia="Times New Roman" w:hAnsi="Times New Roman" w:cs="Times New Roman"/>
          <w:color w:val="auto"/>
          <w:kern w:val="0"/>
          <w:sz w:val="28"/>
          <w:szCs w:val="28"/>
          <w14:ligatures w14:val="none"/>
        </w:rPr>
      </w:pPr>
      <w:r w:rsidRPr="00B05E80">
        <w:rPr>
          <w:rFonts w:ascii="Times New Roman" w:hAnsi="Times New Roman" w:cs="Times New Roman"/>
          <w:color w:val="000000" w:themeColor="text1"/>
          <w:sz w:val="28"/>
          <w:szCs w:val="28"/>
        </w:rPr>
        <w:t xml:space="preserve">Căn cứ các văn bản: Kết </w:t>
      </w:r>
      <w:r w:rsidR="00CC729B" w:rsidRPr="00B05E80">
        <w:rPr>
          <w:rFonts w:ascii="Times New Roman" w:hAnsi="Times New Roman" w:cs="Times New Roman"/>
          <w:color w:val="000000" w:themeColor="text1"/>
          <w:sz w:val="28"/>
          <w:szCs w:val="28"/>
        </w:rPr>
        <w:t>luận số 163-KL/TW ngày 06/06/2025 của Bộ Chính trị, Ban Bí thư về thực hiện một số nội dung, nhiệm vụ khi sắp xếp tổ chức bộ máy và đơn vịu hành chính theo các Nghị quyết, Kết luận của Trung ương, Bộ chính trị, Ban Bí thư;</w:t>
      </w:r>
      <w:r w:rsidRPr="00B05E80">
        <w:rPr>
          <w:rFonts w:ascii="Times New Roman" w:hAnsi="Times New Roman" w:cs="Times New Roman"/>
          <w:color w:val="000000" w:themeColor="text1"/>
          <w:sz w:val="28"/>
          <w:szCs w:val="28"/>
        </w:rPr>
        <w:t xml:space="preserve"> </w:t>
      </w:r>
      <w:r w:rsidR="00CC729B" w:rsidRPr="00B05E80">
        <w:rPr>
          <w:rFonts w:ascii="Times New Roman" w:hAnsi="Times New Roman" w:cs="Times New Roman"/>
          <w:color w:val="000000" w:themeColor="text1"/>
          <w:sz w:val="28"/>
          <w:szCs w:val="28"/>
        </w:rPr>
        <w:t>Chỉ thị số 21/CT-TTg ngày 20/5/2026 của Thủ tướng Chính phủ về việc sắp xếp thôn, tổ dân phố và việc bố trí sử dụng chế độ chính sách đối với người hoạt động không chuyên trách ở cấp xã, ở thôn, tổ dân phố</w:t>
      </w:r>
      <w:r w:rsidRPr="00B05E80">
        <w:rPr>
          <w:rFonts w:ascii="Times New Roman" w:hAnsi="Times New Roman" w:cs="Times New Roman"/>
          <w:color w:val="000000" w:themeColor="text1"/>
          <w:sz w:val="28"/>
          <w:szCs w:val="28"/>
        </w:rPr>
        <w:t>;</w:t>
      </w:r>
      <w:r w:rsidRPr="00B05E80">
        <w:rPr>
          <w:rFonts w:ascii="Times New Roman" w:eastAsia="Times New Roman" w:hAnsi="Times New Roman" w:cs="Times New Roman"/>
          <w:color w:val="auto"/>
          <w:kern w:val="0"/>
          <w:sz w:val="28"/>
          <w:szCs w:val="28"/>
          <w14:ligatures w14:val="none"/>
        </w:rPr>
        <w:t xml:space="preserve"> Nghị định số 185/2026/NĐ-CP ngày 26/5/2026 của Chính phủ quy định về tổ chức, hoạt động của thôn, tổ dân phố và chế độ, chính sách đối với người hoạt động không chuyên trách ở thôn, tổ dân phố. </w:t>
      </w:r>
    </w:p>
    <w:p w14:paraId="228E7A0F" w14:textId="2E2DF2D5" w:rsidR="008D36D2" w:rsidRPr="00B05E80" w:rsidRDefault="003E084A" w:rsidP="008D36D2">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w:t>
      </w:r>
      <w:r w:rsidR="00246ED4" w:rsidRPr="00B05E80">
        <w:rPr>
          <w:color w:val="000000" w:themeColor="text1"/>
        </w:rPr>
        <w:t xml:space="preserve">Thực hiện </w:t>
      </w:r>
      <w:r w:rsidRPr="00B05E80">
        <w:rPr>
          <w:color w:val="000000" w:themeColor="text1"/>
        </w:rPr>
        <w:t>Văn bản số 4930/UBND-NC ngày 29/5/2026 của UBND tỉnh về triển khai thực hiện các nội dung liên quan đến việc  sắp xếp thôn, tổ dân phố;</w:t>
      </w:r>
    </w:p>
    <w:p w14:paraId="40E25083" w14:textId="53DCAE52" w:rsidR="008D36D2" w:rsidRPr="00B05E80" w:rsidRDefault="003E084A" w:rsidP="008D36D2">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Trên cơ sở vị trí địa lý ranh giới của các tổ dân phố và điều kiện thực tế của địa phương, để đảm bảo quy mô </w:t>
      </w:r>
      <w:r w:rsidR="0048549A" w:rsidRPr="00B05E80">
        <w:rPr>
          <w:color w:val="000000" w:themeColor="text1"/>
        </w:rPr>
        <w:t>tổ dân phố</w:t>
      </w:r>
      <w:r w:rsidRPr="00B05E80">
        <w:rPr>
          <w:color w:val="000000" w:themeColor="text1"/>
        </w:rPr>
        <w:t xml:space="preserve">, </w:t>
      </w:r>
      <w:r w:rsidR="00246ED4" w:rsidRPr="00B05E80">
        <w:rPr>
          <w:color w:val="000000" w:themeColor="text1"/>
        </w:rPr>
        <w:t xml:space="preserve">UBND </w:t>
      </w:r>
      <w:r w:rsidRPr="00B05E80">
        <w:rPr>
          <w:color w:val="000000" w:themeColor="text1"/>
        </w:rPr>
        <w:t>ph</w:t>
      </w:r>
      <w:r w:rsidR="00D84A64" w:rsidRPr="00B05E80">
        <w:rPr>
          <w:color w:val="000000" w:themeColor="text1"/>
        </w:rPr>
        <w:t>ường xây dựng phương án sắp xếp</w:t>
      </w:r>
      <w:r w:rsidRPr="00B05E80">
        <w:rPr>
          <w:color w:val="000000" w:themeColor="text1"/>
        </w:rPr>
        <w:t xml:space="preserve"> 31 tổ dân phố, cụ thể như sau:</w:t>
      </w:r>
    </w:p>
    <w:p w14:paraId="3B674515" w14:textId="2E1CD7A1" w:rsidR="008E64FA" w:rsidRPr="00B05E80" w:rsidRDefault="008E64FA" w:rsidP="008D36D2">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b/>
          <w:bCs/>
          <w:color w:val="000000" w:themeColor="text1"/>
        </w:rPr>
      </w:pPr>
      <w:r w:rsidRPr="00B05E80">
        <w:rPr>
          <w:b/>
          <w:bCs/>
          <w:color w:val="000000" w:themeColor="text1"/>
        </w:rPr>
        <w:t xml:space="preserve">I. PHƯƠNG ÁN </w:t>
      </w:r>
      <w:r w:rsidR="00D84A64" w:rsidRPr="00B05E80">
        <w:rPr>
          <w:b/>
          <w:bCs/>
          <w:color w:val="000000" w:themeColor="text1"/>
        </w:rPr>
        <w:t>SẮP XẾP</w:t>
      </w:r>
      <w:r w:rsidRPr="00B05E80">
        <w:rPr>
          <w:b/>
          <w:bCs/>
          <w:color w:val="000000" w:themeColor="text1"/>
        </w:rPr>
        <w:t>:</w:t>
      </w:r>
    </w:p>
    <w:p w14:paraId="45BB127D" w14:textId="00A67FA4" w:rsidR="008D36D2" w:rsidRPr="00B05E80" w:rsidRDefault="003E084A" w:rsidP="008D36D2">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rStyle w:val="fontstyle01"/>
          <w:b w:val="0"/>
          <w:bCs w:val="0"/>
          <w:color w:val="000000" w:themeColor="text1"/>
        </w:rPr>
      </w:pPr>
      <w:r w:rsidRPr="00B05E80">
        <w:rPr>
          <w:b/>
          <w:color w:val="000000" w:themeColor="text1"/>
        </w:rPr>
        <w:t xml:space="preserve">1. </w:t>
      </w:r>
      <w:r w:rsidR="00D84A64" w:rsidRPr="00B05E80">
        <w:rPr>
          <w:b/>
          <w:color w:val="000000" w:themeColor="text1"/>
        </w:rPr>
        <w:t>Sáp nhập</w:t>
      </w:r>
      <w:r w:rsidRPr="00B05E80">
        <w:rPr>
          <w:b/>
          <w:color w:val="000000" w:themeColor="text1"/>
        </w:rPr>
        <w:t xml:space="preserve"> toàn bộ diện tích tự nhiên và quy mô dân số của Tổ dân phố Xuân Lam 1; TDP Xuân Lam 2; TDP Xuân Lam 3-4 và TDP Xuân Lam 5 để thành lập Tổ dân phố mới</w:t>
      </w:r>
      <w:r w:rsidR="005C4F3E" w:rsidRPr="00B05E80">
        <w:rPr>
          <w:b/>
          <w:color w:val="000000" w:themeColor="text1"/>
        </w:rPr>
        <w:t>, dự kiến</w:t>
      </w:r>
      <w:r w:rsidRPr="00B05E80">
        <w:rPr>
          <w:rStyle w:val="fontstyle01"/>
          <w:color w:val="000000" w:themeColor="text1"/>
        </w:rPr>
        <w:t xml:space="preserve"> đặt tên là Tổ dân phố Xuân Lam</w:t>
      </w:r>
    </w:p>
    <w:p w14:paraId="2E3FF552" w14:textId="12F7E5F9" w:rsidR="00EB59D8" w:rsidRPr="00B05E80" w:rsidRDefault="003E084A" w:rsidP="00EB59D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w:t>
      </w:r>
      <w:r w:rsidR="005C4F3E" w:rsidRPr="00B05E80">
        <w:rPr>
          <w:color w:val="000000" w:themeColor="text1"/>
        </w:rPr>
        <w:t xml:space="preserve">Tên gọi Tổ dân phố Xuân Lam vừa gắn với tên cũ của xã Xuân Lam đã gắn bó trong tiêm thức bao đời của người dân nơi đây. </w:t>
      </w:r>
      <w:r w:rsidRPr="00B05E80">
        <w:rPr>
          <w:color w:val="000000" w:themeColor="text1"/>
        </w:rPr>
        <w:t>Chữ “Xuân” mang ý nghĩa tươi đẹp, no ấm; còn “Lam” gắn với dòng sông Lam nổi tiếng chảy bên vùng đất này. Vùng đất Xuân Lam còn lưu giữ nhiều dấu tích lịch sử, văn hóa, đình đền và truyền thống hiếu học lâu đời. Tên gọi Xuân Lam vì thế vừa mang dấu ấn lịch sử hành chính, vừa thể hiện bản sắc văn hóa của miền quê ven sông Lam – núi Hồng là tên mang tính hài hòa giữa yếu tố lịch sử, tên gọi cũ và nguyện vọng chính đáng của đa số cử tri.</w:t>
      </w:r>
    </w:p>
    <w:p w14:paraId="4CFFDF30" w14:textId="77777777" w:rsidR="00EB59D8" w:rsidRPr="00B05E80" w:rsidRDefault="003E084A" w:rsidP="00EB59D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Vị trí địa lý: Phía bắc giáp xã Nghi Xuân, Phía Nam giáp tổ dân phố Hồng Thuận, Trung Lương, Đức Thuận; phía Tây giáp xã Lam Thành, tỉnh Nghệ An, phía Đông giáp xã Nghi Xuân.</w:t>
      </w:r>
    </w:p>
    <w:p w14:paraId="4C51B172" w14:textId="77777777" w:rsidR="00EB59D8" w:rsidRPr="00B05E80" w:rsidRDefault="003E084A" w:rsidP="00EB59D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Tổng số hộ gia đình: </w:t>
      </w:r>
      <w:r w:rsidRPr="00B05E80">
        <w:rPr>
          <w:b/>
          <w:bCs/>
          <w:color w:val="000000" w:themeColor="text1"/>
        </w:rPr>
        <w:t>826 hộ gia đình</w:t>
      </w:r>
      <w:r w:rsidRPr="00B05E80">
        <w:rPr>
          <w:color w:val="000000" w:themeColor="text1"/>
        </w:rPr>
        <w:t xml:space="preserve"> (đối chiếu đảm bảo đạt so quy định tại Nghị định số 185/2026/NĐ-CP)</w:t>
      </w:r>
    </w:p>
    <w:p w14:paraId="4CCC48A6" w14:textId="77777777" w:rsidR="00EB59D8" w:rsidRPr="00B05E80" w:rsidRDefault="003E084A" w:rsidP="00EB59D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Tổng số nhân khẩu: 2901 người.</w:t>
      </w:r>
    </w:p>
    <w:p w14:paraId="09631CC2" w14:textId="254F662E" w:rsidR="0048549A" w:rsidRPr="000B78C1" w:rsidRDefault="003E084A" w:rsidP="0048549A">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rStyle w:val="fontstyle01"/>
          <w:b w:val="0"/>
          <w:bCs w:val="0"/>
          <w:color w:val="auto"/>
        </w:rPr>
      </w:pPr>
      <w:bookmarkStart w:id="0" w:name="_Toc229069325"/>
      <w:bookmarkStart w:id="1" w:name="_Toc229069393"/>
      <w:r w:rsidRPr="00986B0A">
        <w:rPr>
          <w:bCs/>
          <w:color w:val="000000" w:themeColor="text1"/>
        </w:rPr>
        <w:lastRenderedPageBreak/>
        <w:t xml:space="preserve">2. </w:t>
      </w:r>
      <w:r w:rsidR="00D84A64" w:rsidRPr="00986B0A">
        <w:rPr>
          <w:bCs/>
          <w:color w:val="000000" w:themeColor="text1"/>
        </w:rPr>
        <w:t>Sáp nhập</w:t>
      </w:r>
      <w:r w:rsidRPr="00986B0A">
        <w:rPr>
          <w:bCs/>
          <w:color w:val="000000" w:themeColor="text1"/>
        </w:rPr>
        <w:t xml:space="preserve"> toàn bộ diện tích tự nhiên và quy mô dân số của Tổ dân phố Thuận Minh, Phúc Sơn, Bấn Xá, Quỳnh Lâm để thành lập Tổ dân phố mới</w:t>
      </w:r>
      <w:r w:rsidR="0048549A" w:rsidRPr="00986B0A">
        <w:rPr>
          <w:bCs/>
          <w:color w:val="000000" w:themeColor="text1"/>
        </w:rPr>
        <w:t>, dự kiến</w:t>
      </w:r>
      <w:r w:rsidRPr="00986B0A">
        <w:rPr>
          <w:rStyle w:val="fontstyle01"/>
          <w:bCs w:val="0"/>
          <w:color w:val="000000" w:themeColor="text1"/>
        </w:rPr>
        <w:t xml:space="preserve"> đặt tên Tổ dân phố</w:t>
      </w:r>
      <w:r w:rsidRPr="00986B0A">
        <w:rPr>
          <w:rStyle w:val="fontstyle01"/>
          <w:color w:val="000000" w:themeColor="text1"/>
        </w:rPr>
        <w:t xml:space="preserve"> </w:t>
      </w:r>
      <w:r w:rsidRPr="000B78C1">
        <w:rPr>
          <w:rStyle w:val="fontstyle01"/>
          <w:color w:val="auto"/>
        </w:rPr>
        <w:t>Hồng Thuận.</w:t>
      </w:r>
      <w:r w:rsidR="00C03993" w:rsidRPr="000B78C1">
        <w:rPr>
          <w:rStyle w:val="fontstyle01"/>
          <w:color w:val="auto"/>
        </w:rPr>
        <w:t xml:space="preserve"> </w:t>
      </w:r>
    </w:p>
    <w:p w14:paraId="31EBE4BB" w14:textId="3269E0CF" w:rsidR="0048549A" w:rsidRPr="000B78C1" w:rsidRDefault="003E084A" w:rsidP="0048549A">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pPr>
      <w:r w:rsidRPr="000B78C1">
        <w:t xml:space="preserve">- Tên </w:t>
      </w:r>
      <w:r w:rsidR="0048549A" w:rsidRPr="000B78C1">
        <w:t xml:space="preserve">gọi Tổ dân phố Hồng Thuận </w:t>
      </w:r>
      <w:r w:rsidRPr="000B78C1">
        <w:t xml:space="preserve">đảm bảo hài hòa giữa yếu tố lịch sử, </w:t>
      </w:r>
      <w:r w:rsidR="00EB59D8" w:rsidRPr="000B78C1">
        <w:t xml:space="preserve">được ghép bởi </w:t>
      </w:r>
      <w:r w:rsidRPr="000B78C1">
        <w:t>tên gọi cũ</w:t>
      </w:r>
      <w:r w:rsidR="00EB59D8" w:rsidRPr="000B78C1">
        <w:t xml:space="preserve"> của các TDP thuộc xã Đức Hồng</w:t>
      </w:r>
      <w:r w:rsidR="0048549A" w:rsidRPr="000B78C1">
        <w:t>, xã Hồng Thuận</w:t>
      </w:r>
      <w:r w:rsidR="00EB59D8" w:rsidRPr="000B78C1">
        <w:t xml:space="preserve"> trước đây</w:t>
      </w:r>
      <w:r w:rsidR="0048549A" w:rsidRPr="000B78C1">
        <w:t xml:space="preserve">, đồng thời khi các TDP này </w:t>
      </w:r>
      <w:r w:rsidR="00D84A64" w:rsidRPr="000B78C1">
        <w:t>Sắp xếp</w:t>
      </w:r>
      <w:r w:rsidR="0048549A" w:rsidRPr="000B78C1">
        <w:t xml:space="preserve"> với </w:t>
      </w:r>
      <w:r w:rsidR="00EB59D8" w:rsidRPr="000B78C1">
        <w:t>TDP Thuận Minh phường Đức Thuận cũ để hình thành TDP Hồng Thuận</w:t>
      </w:r>
      <w:r w:rsidR="0048549A" w:rsidRPr="000B78C1">
        <w:t xml:space="preserve"> sẽ phù hợp</w:t>
      </w:r>
      <w:r w:rsidRPr="000B78C1">
        <w:t>.</w:t>
      </w:r>
    </w:p>
    <w:p w14:paraId="000DD48E" w14:textId="77777777" w:rsidR="0048549A" w:rsidRPr="00B05E80" w:rsidRDefault="003E084A" w:rsidP="0048549A">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Vị trí địa lý: Phía bắc giáp tổ dân phố Xuân Lam, Phía Nam giáp tổ dân phố Đức Thuận, phía Tây giáp tổ dân phố Trung Lương, phía Đông giáp tổ dân phố Đức Thuận</w:t>
      </w:r>
    </w:p>
    <w:p w14:paraId="7853283E" w14:textId="77777777" w:rsidR="0048549A" w:rsidRPr="00B05E80" w:rsidRDefault="003E084A" w:rsidP="0048549A">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Tổng số hộ gia đình: </w:t>
      </w:r>
      <w:r w:rsidRPr="00B05E80">
        <w:rPr>
          <w:b/>
          <w:bCs/>
          <w:color w:val="000000" w:themeColor="text1"/>
        </w:rPr>
        <w:t>810 hộ gia đình</w:t>
      </w:r>
      <w:r w:rsidRPr="00B05E80">
        <w:rPr>
          <w:color w:val="000000" w:themeColor="text1"/>
        </w:rPr>
        <w:t xml:space="preserve"> (đối chiếu đảm bảo đạt so quy định tại Nghị định số 185/2026/NĐ-CP)</w:t>
      </w:r>
    </w:p>
    <w:p w14:paraId="620E5DD1" w14:textId="77777777" w:rsidR="0048549A" w:rsidRPr="00B05E80" w:rsidRDefault="003E084A" w:rsidP="0048549A">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Tổng số nhân khẩu: 3.252 người.</w:t>
      </w:r>
    </w:p>
    <w:p w14:paraId="301C9853" w14:textId="1A6F428D" w:rsidR="0048549A" w:rsidRPr="00B05E80" w:rsidRDefault="003E084A" w:rsidP="0048549A">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rStyle w:val="fontstyle01"/>
          <w:b w:val="0"/>
          <w:bCs w:val="0"/>
          <w:color w:val="000000" w:themeColor="text1"/>
        </w:rPr>
      </w:pPr>
      <w:r w:rsidRPr="00B05E80">
        <w:rPr>
          <w:b/>
          <w:color w:val="000000" w:themeColor="text1"/>
        </w:rPr>
        <w:t xml:space="preserve">3. </w:t>
      </w:r>
      <w:r w:rsidR="00D84A64" w:rsidRPr="00B05E80">
        <w:rPr>
          <w:b/>
          <w:color w:val="000000" w:themeColor="text1"/>
        </w:rPr>
        <w:t>Sáp nhập</w:t>
      </w:r>
      <w:r w:rsidRPr="00B05E80">
        <w:rPr>
          <w:b/>
          <w:color w:val="000000" w:themeColor="text1"/>
        </w:rPr>
        <w:t xml:space="preserve"> toàn bộ diện tích tự nhiên và quy mô dân số của Tổ dân phố Tiên Sơn, Tân Miếu, Trung Lý, Trung Hậu, Hầu Đền, Tuần Cầu, La Giang để thành  lập Tổ dân phố mới</w:t>
      </w:r>
      <w:r w:rsidR="0048549A" w:rsidRPr="00B05E80">
        <w:rPr>
          <w:b/>
          <w:color w:val="000000" w:themeColor="text1"/>
        </w:rPr>
        <w:t>, dự kiến</w:t>
      </w:r>
      <w:r w:rsidRPr="00B05E80">
        <w:rPr>
          <w:rStyle w:val="fontstyle01"/>
          <w:color w:val="000000" w:themeColor="text1"/>
        </w:rPr>
        <w:t xml:space="preserve"> đặt tên Tổ dân phố Trung Lương.</w:t>
      </w:r>
    </w:p>
    <w:p w14:paraId="08C2E9F3" w14:textId="112B8E32" w:rsidR="0048549A" w:rsidRPr="00B05E80" w:rsidRDefault="003E084A" w:rsidP="0048549A">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Tên gọi </w:t>
      </w:r>
      <w:r w:rsidR="0048549A" w:rsidRPr="00B05E80">
        <w:rPr>
          <w:color w:val="000000" w:themeColor="text1"/>
        </w:rPr>
        <w:t xml:space="preserve">Tổ dân phố </w:t>
      </w:r>
      <w:r w:rsidRPr="00B05E80">
        <w:rPr>
          <w:rStyle w:val="Strong"/>
          <w:color w:val="000000" w:themeColor="text1"/>
        </w:rPr>
        <w:t>Trung Lương</w:t>
      </w:r>
      <w:r w:rsidR="00EB59D8" w:rsidRPr="00B05E80">
        <w:rPr>
          <w:color w:val="000000" w:themeColor="text1"/>
        </w:rPr>
        <w:t xml:space="preserve">, </w:t>
      </w:r>
      <w:r w:rsidR="00875B9A" w:rsidRPr="00B05E80">
        <w:rPr>
          <w:color w:val="000000" w:themeColor="text1"/>
        </w:rPr>
        <w:t xml:space="preserve">là tên một làng cổ và cũng là tên của tổng Trung Lương xưa ở vùng chân núi Hồng Lĩnh. Sau nhiều lần điều chỉnh địa giới hành chính, năm 1976 </w:t>
      </w:r>
      <w:r w:rsidR="00EB59D8" w:rsidRPr="00B05E80">
        <w:rPr>
          <w:color w:val="000000" w:themeColor="text1"/>
        </w:rPr>
        <w:t xml:space="preserve">được </w:t>
      </w:r>
      <w:r w:rsidR="00875B9A" w:rsidRPr="00B05E80">
        <w:rPr>
          <w:color w:val="000000" w:themeColor="text1"/>
        </w:rPr>
        <w:t xml:space="preserve">đổi tên xã Đức Hồng thành xã Trung Lương. Tên gọi Trung Lương từ đó được giữ gìn và tiếp nối qua các thời kỳ, trở thành địa danh gắn liền với lịch sử hình thành, phát triển và bản sắc văn hóa của cộng đồng cư dân địa phương. </w:t>
      </w:r>
      <w:r w:rsidRPr="00B05E80">
        <w:rPr>
          <w:rStyle w:val="t286pc"/>
          <w:color w:val="000000" w:themeColor="text1"/>
        </w:rPr>
        <w:t>Đây là vùng đất nổi tiếng với làng nghề rèn Trung Lương truyền thống lâu đời dưới chân núi Hồng</w:t>
      </w:r>
      <w:r w:rsidR="00FF742F" w:rsidRPr="00B05E80">
        <w:rPr>
          <w:rStyle w:val="t286pc"/>
          <w:color w:val="000000" w:themeColor="text1"/>
        </w:rPr>
        <w:t>.</w:t>
      </w:r>
      <w:r w:rsidR="0048549A" w:rsidRPr="00B05E80">
        <w:rPr>
          <w:color w:val="000000" w:themeColor="text1"/>
        </w:rPr>
        <w:t xml:space="preserve"> Do đó, t</w:t>
      </w:r>
      <w:r w:rsidRPr="00B05E80">
        <w:rPr>
          <w:color w:val="000000" w:themeColor="text1"/>
        </w:rPr>
        <w:t xml:space="preserve">ên gọi </w:t>
      </w:r>
      <w:r w:rsidR="0048549A" w:rsidRPr="00B05E80">
        <w:rPr>
          <w:color w:val="000000" w:themeColor="text1"/>
        </w:rPr>
        <w:t xml:space="preserve">Tổ dân phố </w:t>
      </w:r>
      <w:r w:rsidRPr="00B05E80">
        <w:rPr>
          <w:color w:val="000000" w:themeColor="text1"/>
        </w:rPr>
        <w:t xml:space="preserve">Trung Lương là đảm bảo hài hòa giữa yếu tố lịch sử, </w:t>
      </w:r>
      <w:r w:rsidR="00FF742F" w:rsidRPr="00B05E80">
        <w:rPr>
          <w:color w:val="000000" w:themeColor="text1"/>
        </w:rPr>
        <w:t>văn hóa</w:t>
      </w:r>
      <w:r w:rsidRPr="00B05E80">
        <w:rPr>
          <w:color w:val="000000" w:themeColor="text1"/>
        </w:rPr>
        <w:t>.</w:t>
      </w:r>
    </w:p>
    <w:p w14:paraId="72A1B0ED" w14:textId="77777777" w:rsidR="0048549A" w:rsidRPr="00B05E80" w:rsidRDefault="003E084A" w:rsidP="0048549A">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Vị trí địa lý: Phía bắc giáp xã Lam Thành, tỉnh Nghệ An, Phía Nam giáp xã Đức Quang, phía Tây giáp xã lam Thành, tỉnh Nghệ An, phía Đông giáp tổ dân phố Xuân Lam, tổ dân phố Hồng Thuận</w:t>
      </w:r>
    </w:p>
    <w:p w14:paraId="6DFFA440" w14:textId="77777777" w:rsidR="0048549A" w:rsidRPr="00B05E80" w:rsidRDefault="003E084A" w:rsidP="0048549A">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Tổng số hộ gia đình: </w:t>
      </w:r>
      <w:r w:rsidRPr="00B05E80">
        <w:rPr>
          <w:b/>
          <w:bCs/>
          <w:color w:val="000000" w:themeColor="text1"/>
        </w:rPr>
        <w:t>1.212 hộ gia đình</w:t>
      </w:r>
      <w:r w:rsidRPr="00B05E80">
        <w:rPr>
          <w:color w:val="000000" w:themeColor="text1"/>
        </w:rPr>
        <w:t xml:space="preserve"> (đối chiếu đảm bảo đạt so quy định tại Nghị định số 185/2026/NĐ-CP)</w:t>
      </w:r>
    </w:p>
    <w:p w14:paraId="0B244301" w14:textId="77777777" w:rsidR="00C77740" w:rsidRPr="00B05E80" w:rsidRDefault="003E084A"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Tổng số nhân khẩu: 4.567 người.</w:t>
      </w:r>
    </w:p>
    <w:p w14:paraId="79CD5F8D" w14:textId="77777777" w:rsidR="00C77740" w:rsidRPr="00B05E80" w:rsidRDefault="003E084A"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rStyle w:val="fontstyle01"/>
          <w:b w:val="0"/>
          <w:bCs w:val="0"/>
          <w:color w:val="000000" w:themeColor="text1"/>
        </w:rPr>
      </w:pPr>
      <w:r w:rsidRPr="00B05E80">
        <w:rPr>
          <w:b/>
          <w:color w:val="000000" w:themeColor="text1"/>
        </w:rPr>
        <w:t xml:space="preserve">4. </w:t>
      </w:r>
      <w:r w:rsidR="00D84A64" w:rsidRPr="00B05E80">
        <w:rPr>
          <w:b/>
          <w:color w:val="000000" w:themeColor="text1"/>
        </w:rPr>
        <w:t>Sáp nhập</w:t>
      </w:r>
      <w:r w:rsidRPr="00B05E80">
        <w:rPr>
          <w:b/>
          <w:color w:val="000000" w:themeColor="text1"/>
        </w:rPr>
        <w:t xml:space="preserve"> toàn bộ diện tích tự nhiên và quy mô dân số của Tổ dân phố Đồng Thuận, Thuận Hoà, Thuận An, Thuận Tiến để thành lập Tổ dân phố mới</w:t>
      </w:r>
      <w:r w:rsidR="0048549A" w:rsidRPr="00B05E80">
        <w:rPr>
          <w:b/>
          <w:color w:val="000000" w:themeColor="text1"/>
        </w:rPr>
        <w:t>, dự kiến</w:t>
      </w:r>
      <w:r w:rsidRPr="00B05E80">
        <w:rPr>
          <w:rStyle w:val="fontstyle01"/>
          <w:color w:val="000000" w:themeColor="text1"/>
        </w:rPr>
        <w:t xml:space="preserve"> đặt tên Tổ dân phố Vân Chàng.</w:t>
      </w:r>
    </w:p>
    <w:p w14:paraId="650484C5" w14:textId="77777777" w:rsidR="00C77740" w:rsidRPr="00B05E80" w:rsidRDefault="003E084A"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w:t>
      </w:r>
      <w:r w:rsidR="00FF742F" w:rsidRPr="00B05E80">
        <w:rPr>
          <w:color w:val="000000" w:themeColor="text1"/>
        </w:rPr>
        <w:t>Tên gọi</w:t>
      </w:r>
      <w:r w:rsidRPr="00B05E80">
        <w:rPr>
          <w:color w:val="000000" w:themeColor="text1"/>
        </w:rPr>
        <w:t xml:space="preserve"> </w:t>
      </w:r>
      <w:r w:rsidR="0048549A" w:rsidRPr="00B05E80">
        <w:rPr>
          <w:color w:val="000000" w:themeColor="text1"/>
        </w:rPr>
        <w:t xml:space="preserve">Tổ dân phố </w:t>
      </w:r>
      <w:r w:rsidRPr="00B05E80">
        <w:rPr>
          <w:b/>
          <w:bCs/>
          <w:color w:val="000000" w:themeColor="text1"/>
        </w:rPr>
        <w:t>Vân Chàng</w:t>
      </w:r>
      <w:r w:rsidRPr="00B05E80">
        <w:rPr>
          <w:color w:val="000000" w:themeColor="text1"/>
        </w:rPr>
        <w:t xml:space="preserve"> là sự kế thừa trực tiếp một địa danh cổ có lịch sử lâu đời, gắn liền với truyền thống nghề nghiệp và bản sắc văn hóa đặc trưng của địa phương. Vân Chàng nổi tiếng là cái nôi của nghề rèn, với truyền thuyết về các vị tổ sư và thực tế lịch sử về những lớp thợ rèn tài hoa. Trong thời kì chống Pháp, thợ Rèn Vân Chàng không chỉ sản xuất nông cụ phục vụ đời sống, sản xuất mà thợ rèn nơi đây còn rèn đúc vũ khí trong các cuộc khởi nghĩa và kháng </w:t>
      </w:r>
      <w:r w:rsidRPr="00B05E80">
        <w:rPr>
          <w:color w:val="000000" w:themeColor="text1"/>
        </w:rPr>
        <w:lastRenderedPageBreak/>
        <w:t>chiến, từ thời Lam Sơn đến kháng chiến chống Pháp, thể hiện tinh thần yêu nước và đóng góp thiết thực cho lịch sử dân tộc.</w:t>
      </w:r>
    </w:p>
    <w:p w14:paraId="35CECF23" w14:textId="77777777" w:rsidR="00C77740" w:rsidRPr="00B05E80" w:rsidRDefault="003E084A"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spacing w:val="-4"/>
        </w:rPr>
        <w:t>Tên gọi Vân Chàng vì thế không chỉ đơn thuần là một địa danh, mà còn là biểu tượng của truyền thống lao động cần cù, sáng tạo, của tinh thần quật cường và lòng yêu nước. Đây là sự tiếp nối ký ức lịch sử, khẳng định bản sắc riêng biệt của một vùng đất giàu nghề, giàu nghĩa và giàu truyền thống.</w:t>
      </w:r>
    </w:p>
    <w:p w14:paraId="08265858" w14:textId="77777777" w:rsidR="00C77740" w:rsidRPr="00B05E80" w:rsidRDefault="003E084A"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Vị trí địa lý: Phía bắc giáp tổ dân phố Trung Lương, Phía Nam giáp xã Đức Thịnh, phía Tây giáp xã Đức Quang, phía Đông giáp tổ dân phố Đức Thuận, tổ dân phố Hồng Thuận, Bình Lãng</w:t>
      </w:r>
    </w:p>
    <w:p w14:paraId="72C2DA9E" w14:textId="77777777" w:rsidR="00C77740" w:rsidRPr="00B05E80" w:rsidRDefault="003E084A"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Tổng số hộ gia đình: </w:t>
      </w:r>
      <w:r w:rsidRPr="00B05E80">
        <w:rPr>
          <w:b/>
          <w:bCs/>
          <w:color w:val="000000" w:themeColor="text1"/>
        </w:rPr>
        <w:t>1.006 hộ gia đình</w:t>
      </w:r>
      <w:r w:rsidRPr="00B05E80">
        <w:rPr>
          <w:color w:val="000000" w:themeColor="text1"/>
        </w:rPr>
        <w:t xml:space="preserve"> (đối chiếu đảm bảo đạt so quy định tại Nghị định số 185/2026/NĐ-CP)</w:t>
      </w:r>
    </w:p>
    <w:p w14:paraId="0E923295" w14:textId="77777777" w:rsidR="00C77740" w:rsidRPr="00B05E80" w:rsidRDefault="003E084A"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Tổng số nhân khẩu: 3.840 người</w:t>
      </w:r>
      <w:r w:rsidR="00C77740" w:rsidRPr="00B05E80">
        <w:rPr>
          <w:color w:val="000000" w:themeColor="text1"/>
        </w:rPr>
        <w:t>.</w:t>
      </w:r>
    </w:p>
    <w:p w14:paraId="4915C386" w14:textId="77777777" w:rsidR="00C77740" w:rsidRPr="00B05E80" w:rsidRDefault="003E084A"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rStyle w:val="fontstyle01"/>
          <w:b w:val="0"/>
          <w:i/>
          <w:color w:val="000000" w:themeColor="text1"/>
        </w:rPr>
      </w:pPr>
      <w:r w:rsidRPr="00B05E80">
        <w:rPr>
          <w:b/>
          <w:color w:val="000000" w:themeColor="text1"/>
        </w:rPr>
        <w:t xml:space="preserve">5. </w:t>
      </w:r>
      <w:r w:rsidR="00D84A64" w:rsidRPr="00B05E80">
        <w:rPr>
          <w:b/>
          <w:color w:val="000000" w:themeColor="text1"/>
        </w:rPr>
        <w:t xml:space="preserve">Sáp nhập </w:t>
      </w:r>
      <w:r w:rsidRPr="00B05E80">
        <w:rPr>
          <w:b/>
          <w:color w:val="000000" w:themeColor="text1"/>
        </w:rPr>
        <w:t>toàn bộ diện tích tự nhiên và quy mô dân số của Tổ dân phố Ngọc Sơn và Tổ dân phố Thuận Hồng để thành lập Tổ dân phố mới</w:t>
      </w:r>
      <w:r w:rsidR="0048549A" w:rsidRPr="00B05E80">
        <w:rPr>
          <w:b/>
          <w:color w:val="000000" w:themeColor="text1"/>
        </w:rPr>
        <w:t>, dự kiến</w:t>
      </w:r>
      <w:r w:rsidRPr="00B05E80">
        <w:rPr>
          <w:rStyle w:val="fontstyle01"/>
          <w:color w:val="000000" w:themeColor="text1"/>
        </w:rPr>
        <w:t xml:space="preserve"> đặt tên Tổ dân phố</w:t>
      </w:r>
      <w:r w:rsidR="0031314C" w:rsidRPr="00B05E80">
        <w:rPr>
          <w:rStyle w:val="fontstyle01"/>
          <w:color w:val="000000" w:themeColor="text1"/>
        </w:rPr>
        <w:t xml:space="preserve"> Ngọc Sơn</w:t>
      </w:r>
      <w:r w:rsidR="00DA1490" w:rsidRPr="00B05E80">
        <w:rPr>
          <w:rStyle w:val="fontstyle01"/>
          <w:color w:val="000000" w:themeColor="text1"/>
        </w:rPr>
        <w:t>.</w:t>
      </w:r>
    </w:p>
    <w:p w14:paraId="48D7A707" w14:textId="77777777" w:rsidR="00C77740" w:rsidRPr="00B05E80" w:rsidRDefault="0031314C"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bCs/>
          <w:i/>
          <w:color w:val="000000" w:themeColor="text1"/>
        </w:rPr>
      </w:pPr>
      <w:r w:rsidRPr="00B05E80">
        <w:rPr>
          <w:color w:val="000000" w:themeColor="text1"/>
        </w:rPr>
        <w:t xml:space="preserve">Tên gọi tổ dân phố </w:t>
      </w:r>
      <w:r w:rsidRPr="00B05E80">
        <w:rPr>
          <w:b/>
          <w:bCs/>
          <w:color w:val="000000" w:themeColor="text1"/>
        </w:rPr>
        <w:t>Ngọc Sơn</w:t>
      </w:r>
      <w:r w:rsidRPr="00B05E80">
        <w:rPr>
          <w:color w:val="000000" w:themeColor="text1"/>
        </w:rPr>
        <w:t xml:space="preserve"> có từ thời nhà Lý, trải qua hơn 900 năm tồn tại. Đây là vùng đất tụ cư của nhiều dòng họ lớn, hình thành cộng đồng bền chặt, được lựa chọn không chỉ là một địa danh thuần túy mà còn là biểu tượng kết tinh giữa địa lý, truyền thuyết và chiều sâu văn hóa của vùng đất. Tên gọi "Ngọc Sơn" mang ý nghĩa là "Núi Ngọc", được tiền nhân đặt dựa trên vị trí địa lý đặc biệt nằm tựa lưng vào dãy núi Hồng Lĩnh, tượng trưng cho vùng đất có hình thế đẹp, sơn thủy hữu tình và lưu giữ nhiều giá trị văn hóa, lịch sử. Đặc biệt, truyền thuyết dân gian kể rằng ban đêm trên núi xuất hiện “nguồn” phát sáng như viên ngọc, từ đó hình thành tên gọi Ngọc Sơn – ngọn núi của ánh sáng, của linh khí trời đất. </w:t>
      </w:r>
    </w:p>
    <w:p w14:paraId="76A6825C" w14:textId="77777777" w:rsidR="00C77740" w:rsidRPr="00B05E80" w:rsidRDefault="0031314C"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bCs/>
          <w:i/>
          <w:color w:val="000000" w:themeColor="text1"/>
        </w:rPr>
      </w:pPr>
      <w:r w:rsidRPr="00B05E80">
        <w:rPr>
          <w:color w:val="000000" w:themeColor="text1"/>
        </w:rPr>
        <w:t>Ngọc Sơn còn là vùng đất hội tụ của nhiều dòng họ lớn, nhiều lớp cư dân qua các thời kỳ lịch sử, minh chứng cho quá trình khai phá, thích ứng và bền bỉ sinh tồn. Đây cũng là nơi hình thành các di tích văn hóa – tâm linh tiêu biểu như đền Quản Sơn, đền Song Trạng nguyên, đình làng Ngọc Sơn phản ánh truyền thống hiếu học, trọng đạo lý và tôn vinh hiền tài. Vì vậy, tên gọi Ngọc Sơn không chỉ gợi tả cảnh sắc sơn thủy hữu tình mà còn mang ý nghĩa biểu trưng cho vùng đất “địa linh nhân kiệt”, nơi kết tụ tinh hoa, hun đúc truyền thống và khơi dậy niềm tự hào về cội nguồn.</w:t>
      </w:r>
    </w:p>
    <w:p w14:paraId="2C3359EC" w14:textId="77777777" w:rsidR="00C77740" w:rsidRPr="00B05E80" w:rsidRDefault="003E084A"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bCs/>
          <w:i/>
          <w:color w:val="000000" w:themeColor="text1"/>
        </w:rPr>
      </w:pPr>
      <w:r w:rsidRPr="00B05E80">
        <w:rPr>
          <w:color w:val="000000" w:themeColor="text1"/>
        </w:rPr>
        <w:t>- Vị trí địa lý: Phía bắc giáp tổ dân phố Xuân Lam, Hồng Thuận, Phía Nam giáp tổ dân phố Hồng Sơn, Bình Lãng, phía Tây giáp tổ dân phố Vân Chàng, Vân Chàng;  phía Đông giáp xã Nghi Xuân</w:t>
      </w:r>
    </w:p>
    <w:p w14:paraId="1FD77E82" w14:textId="77777777" w:rsidR="00C77740" w:rsidRPr="00B05E80" w:rsidRDefault="003E084A"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Tổng số hộ gia đình: </w:t>
      </w:r>
      <w:r w:rsidRPr="00B05E80">
        <w:rPr>
          <w:b/>
          <w:bCs/>
          <w:color w:val="000000" w:themeColor="text1"/>
        </w:rPr>
        <w:t>689 hộ gia đình</w:t>
      </w:r>
      <w:r w:rsidRPr="00B05E80">
        <w:rPr>
          <w:color w:val="000000" w:themeColor="text1"/>
        </w:rPr>
        <w:t xml:space="preserve"> (đối chiếu đảm bảo đạt so quy định tại Nghị định số 185/2026/NĐ-CP)</w:t>
      </w:r>
    </w:p>
    <w:p w14:paraId="063DC51F" w14:textId="4C8184FB" w:rsidR="003E084A" w:rsidRPr="00B05E80" w:rsidRDefault="003E084A" w:rsidP="00C77740">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bCs/>
          <w:i/>
          <w:color w:val="000000" w:themeColor="text1"/>
        </w:rPr>
      </w:pPr>
      <w:r w:rsidRPr="00B05E80">
        <w:rPr>
          <w:color w:val="000000" w:themeColor="text1"/>
        </w:rPr>
        <w:t>- Tổng số nhân khẩu: 2.272 người.</w:t>
      </w:r>
    </w:p>
    <w:p w14:paraId="0ABFDA02" w14:textId="25B0FD7E" w:rsidR="003E084A" w:rsidRPr="00B05E80" w:rsidRDefault="003E084A" w:rsidP="003E084A">
      <w:pPr>
        <w:pStyle w:val="Heading2"/>
        <w:spacing w:before="0" w:after="0" w:line="380" w:lineRule="exact"/>
        <w:ind w:firstLine="720"/>
        <w:jc w:val="both"/>
        <w:rPr>
          <w:rStyle w:val="fontstyle01"/>
          <w:b w:val="0"/>
          <w:i/>
          <w:color w:val="000000" w:themeColor="text1"/>
        </w:rPr>
      </w:pPr>
      <w:r w:rsidRPr="00B05E80">
        <w:rPr>
          <w:rFonts w:ascii="Times New Roman" w:hAnsi="Times New Roman" w:cs="Times New Roman"/>
          <w:b/>
          <w:bCs/>
          <w:color w:val="000000" w:themeColor="text1"/>
          <w:sz w:val="28"/>
          <w:szCs w:val="28"/>
        </w:rPr>
        <w:lastRenderedPageBreak/>
        <w:t>6.</w:t>
      </w:r>
      <w:r w:rsidRPr="00B05E80">
        <w:rPr>
          <w:rFonts w:ascii="Times New Roman" w:hAnsi="Times New Roman" w:cs="Times New Roman"/>
          <w:b/>
          <w:color w:val="000000" w:themeColor="text1"/>
          <w:sz w:val="28"/>
          <w:szCs w:val="28"/>
        </w:rPr>
        <w:t xml:space="preserve"> </w:t>
      </w:r>
      <w:r w:rsidR="00D84A64" w:rsidRPr="00B05E80">
        <w:rPr>
          <w:rFonts w:ascii="Times New Roman" w:hAnsi="Times New Roman" w:cs="Times New Roman"/>
          <w:b/>
          <w:color w:val="000000" w:themeColor="text1"/>
          <w:sz w:val="28"/>
          <w:szCs w:val="28"/>
        </w:rPr>
        <w:t xml:space="preserve">Sáp nhập </w:t>
      </w:r>
      <w:r w:rsidRPr="00B05E80">
        <w:rPr>
          <w:rFonts w:ascii="Times New Roman" w:hAnsi="Times New Roman" w:cs="Times New Roman"/>
          <w:b/>
          <w:color w:val="000000" w:themeColor="text1"/>
          <w:sz w:val="28"/>
          <w:szCs w:val="28"/>
        </w:rPr>
        <w:t>toàn bộ diện tích tự nhiên và quy mô dân số của Tổ dân phố 1, 2 và tổ dân phố 6 để thành lập Tổ dân phố mới</w:t>
      </w:r>
      <w:r w:rsidR="0048549A" w:rsidRPr="00B05E80">
        <w:rPr>
          <w:rFonts w:ascii="Times New Roman" w:hAnsi="Times New Roman" w:cs="Times New Roman"/>
          <w:b/>
          <w:color w:val="000000" w:themeColor="text1"/>
          <w:sz w:val="28"/>
          <w:szCs w:val="28"/>
        </w:rPr>
        <w:t>, dự kiến</w:t>
      </w:r>
      <w:r w:rsidRPr="00B05E80">
        <w:rPr>
          <w:rStyle w:val="fontstyle01"/>
          <w:color w:val="000000" w:themeColor="text1"/>
        </w:rPr>
        <w:t xml:space="preserve"> đặt tên Tổ dân phố Hồng Sơn.</w:t>
      </w:r>
    </w:p>
    <w:p w14:paraId="7D1B247D" w14:textId="261233A9" w:rsidR="003E084A" w:rsidRPr="00B05E80" w:rsidRDefault="003E084A" w:rsidP="003E084A">
      <w:pPr>
        <w:spacing w:line="380" w:lineRule="exact"/>
        <w:ind w:firstLine="720"/>
        <w:jc w:val="both"/>
        <w:rPr>
          <w:color w:val="000000" w:themeColor="text1"/>
        </w:rPr>
      </w:pPr>
      <w:r w:rsidRPr="00B05E80">
        <w:rPr>
          <w:color w:val="000000" w:themeColor="text1"/>
        </w:rPr>
        <w:t xml:space="preserve">- Tên gọi Tổ dân phố Hồng Sơn: tên thường gọi gắn liền </w:t>
      </w:r>
      <w:r w:rsidR="001B02A9" w:rsidRPr="00B05E80">
        <w:rPr>
          <w:color w:val="000000" w:themeColor="text1"/>
        </w:rPr>
        <w:t xml:space="preserve">văn hóa địa </w:t>
      </w:r>
      <w:r w:rsidRPr="00B05E80">
        <w:rPr>
          <w:color w:val="000000" w:themeColor="text1"/>
        </w:rPr>
        <w:t>phương. "Hồng" lấy từ chữ đầu của núi Hồng Lĩnh, "Sơn" nghĩa là núi non. Tên gọi này gắn liền với vị trí địa lý nơi chân núi Hồng, biểu tượng tự nhiên, văn hóa và lịch sử của vùng đất Hà Tĩnh. Hồng Sơn đảm bảo hài hòa giữa yếu tố lịch sử,</w:t>
      </w:r>
      <w:r w:rsidR="00174696" w:rsidRPr="00B05E80">
        <w:rPr>
          <w:color w:val="000000" w:themeColor="text1"/>
        </w:rPr>
        <w:t xml:space="preserve"> văn hóa đặc sắc của quê hương  Hà Tĩnh</w:t>
      </w:r>
      <w:r w:rsidRPr="00B05E80">
        <w:rPr>
          <w:color w:val="000000" w:themeColor="text1"/>
        </w:rPr>
        <w:t>.</w:t>
      </w:r>
    </w:p>
    <w:p w14:paraId="1553BE3B" w14:textId="77777777" w:rsidR="003E084A" w:rsidRPr="00B05E80" w:rsidRDefault="003E084A" w:rsidP="003E084A">
      <w:pPr>
        <w:pStyle w:val="Heading2"/>
        <w:spacing w:before="0" w:after="0" w:line="380" w:lineRule="exact"/>
        <w:ind w:firstLine="720"/>
        <w:jc w:val="both"/>
        <w:rPr>
          <w:rFonts w:ascii="Times New Roman" w:hAnsi="Times New Roman" w:cs="Times New Roman"/>
          <w:color w:val="000000" w:themeColor="text1"/>
          <w:sz w:val="28"/>
          <w:szCs w:val="28"/>
        </w:rPr>
      </w:pPr>
      <w:r w:rsidRPr="00B05E80">
        <w:rPr>
          <w:rFonts w:ascii="Times New Roman" w:hAnsi="Times New Roman" w:cs="Times New Roman"/>
          <w:color w:val="000000" w:themeColor="text1"/>
          <w:sz w:val="28"/>
          <w:szCs w:val="28"/>
        </w:rPr>
        <w:t>- Vị trí địa lý: Phía bắc giáp tổ dân phố Đức Thuận, Phía Nam giáp tổ dân phố Hồng Lam, phía Tây giáp tổ dân phố Đức Thuận, phía Đông giáp xã Nghi Xuân và phường Nam Hồng Lĩnh.</w:t>
      </w:r>
    </w:p>
    <w:p w14:paraId="48B5A9C9" w14:textId="77777777" w:rsidR="003E084A" w:rsidRPr="00B05E80" w:rsidRDefault="003E084A" w:rsidP="003E084A">
      <w:pPr>
        <w:spacing w:line="380" w:lineRule="exact"/>
        <w:jc w:val="both"/>
        <w:rPr>
          <w:color w:val="000000" w:themeColor="text1"/>
        </w:rPr>
      </w:pPr>
      <w:r w:rsidRPr="00B05E80">
        <w:rPr>
          <w:color w:val="000000" w:themeColor="text1"/>
        </w:rPr>
        <w:tab/>
        <w:t xml:space="preserve">- Tổng số hộ gia đình: </w:t>
      </w:r>
      <w:r w:rsidRPr="00B05E80">
        <w:rPr>
          <w:b/>
          <w:bCs/>
          <w:color w:val="000000" w:themeColor="text1"/>
        </w:rPr>
        <w:t>1.029 hộ gia đình</w:t>
      </w:r>
      <w:r w:rsidRPr="00B05E80">
        <w:rPr>
          <w:color w:val="000000" w:themeColor="text1"/>
        </w:rPr>
        <w:t xml:space="preserve"> (đối chiếu đảm bảo đạt so quy định tại Nghị định số 185/2026/NĐ-CP)</w:t>
      </w:r>
    </w:p>
    <w:p w14:paraId="3DF21B8B" w14:textId="487D7EB4" w:rsidR="003E084A" w:rsidRPr="00B05E80" w:rsidRDefault="003E084A" w:rsidP="00C77740">
      <w:pPr>
        <w:pStyle w:val="Heading2"/>
        <w:spacing w:before="0" w:after="0" w:line="380" w:lineRule="exact"/>
        <w:ind w:firstLine="720"/>
        <w:jc w:val="both"/>
        <w:rPr>
          <w:rFonts w:ascii="Times New Roman" w:hAnsi="Times New Roman" w:cs="Times New Roman"/>
          <w:color w:val="000000" w:themeColor="text1"/>
          <w:sz w:val="28"/>
          <w:szCs w:val="28"/>
        </w:rPr>
      </w:pPr>
      <w:r w:rsidRPr="00B05E80">
        <w:rPr>
          <w:rFonts w:ascii="Times New Roman" w:hAnsi="Times New Roman" w:cs="Times New Roman"/>
          <w:color w:val="000000" w:themeColor="text1"/>
          <w:sz w:val="28"/>
          <w:szCs w:val="28"/>
        </w:rPr>
        <w:t>- Tổng số nhân khẩu: 3.979 người.</w:t>
      </w:r>
    </w:p>
    <w:p w14:paraId="0C178A4D" w14:textId="7491C18C" w:rsidR="003E084A" w:rsidRPr="00B05E80" w:rsidRDefault="003E084A" w:rsidP="003E084A">
      <w:pPr>
        <w:pStyle w:val="Heading2"/>
        <w:spacing w:before="0" w:after="0" w:line="380" w:lineRule="exact"/>
        <w:ind w:firstLine="720"/>
        <w:jc w:val="both"/>
        <w:rPr>
          <w:rStyle w:val="fontstyle01"/>
          <w:b w:val="0"/>
          <w:i/>
          <w:color w:val="000000" w:themeColor="text1"/>
          <w:spacing w:val="-6"/>
        </w:rPr>
      </w:pPr>
      <w:r w:rsidRPr="00B05E80">
        <w:rPr>
          <w:rFonts w:ascii="Times New Roman" w:hAnsi="Times New Roman" w:cs="Times New Roman"/>
          <w:b/>
          <w:bCs/>
          <w:color w:val="000000" w:themeColor="text1"/>
          <w:spacing w:val="-6"/>
          <w:sz w:val="28"/>
          <w:szCs w:val="28"/>
        </w:rPr>
        <w:t>7.</w:t>
      </w:r>
      <w:r w:rsidRPr="00B05E80">
        <w:rPr>
          <w:rFonts w:ascii="Times New Roman" w:hAnsi="Times New Roman" w:cs="Times New Roman"/>
          <w:b/>
          <w:color w:val="000000" w:themeColor="text1"/>
          <w:spacing w:val="-6"/>
          <w:sz w:val="28"/>
          <w:szCs w:val="28"/>
        </w:rPr>
        <w:t xml:space="preserve"> </w:t>
      </w:r>
      <w:r w:rsidR="00D84A64" w:rsidRPr="00B05E80">
        <w:rPr>
          <w:rFonts w:ascii="Times New Roman" w:hAnsi="Times New Roman" w:cs="Times New Roman"/>
          <w:b/>
          <w:color w:val="000000" w:themeColor="text1"/>
          <w:sz w:val="28"/>
          <w:szCs w:val="28"/>
        </w:rPr>
        <w:t xml:space="preserve">Sáp nhập </w:t>
      </w:r>
      <w:r w:rsidRPr="00B05E80">
        <w:rPr>
          <w:rFonts w:ascii="Times New Roman" w:hAnsi="Times New Roman" w:cs="Times New Roman"/>
          <w:b/>
          <w:color w:val="000000" w:themeColor="text1"/>
          <w:spacing w:val="-6"/>
          <w:sz w:val="28"/>
          <w:szCs w:val="28"/>
        </w:rPr>
        <w:t>toàn bộ diện tích tự nhiên và quy mô dân số của Tổ dân phố 3, 9 và tổ dân phố 10 để thành lập Tổ dân phố mới</w:t>
      </w:r>
      <w:r w:rsidRPr="00B05E80">
        <w:rPr>
          <w:rStyle w:val="fontstyle01"/>
          <w:color w:val="000000" w:themeColor="text1"/>
          <w:spacing w:val="-6"/>
        </w:rPr>
        <w:t xml:space="preserve"> đặt tên là Tổ dân phố Hồng Lam.</w:t>
      </w:r>
    </w:p>
    <w:p w14:paraId="7E21678A" w14:textId="7A1FEEA7" w:rsidR="003E084A" w:rsidRPr="00B05E80" w:rsidRDefault="003E084A" w:rsidP="003E084A">
      <w:pPr>
        <w:spacing w:line="380" w:lineRule="exact"/>
        <w:ind w:firstLine="720"/>
        <w:jc w:val="both"/>
        <w:rPr>
          <w:color w:val="000000" w:themeColor="text1"/>
        </w:rPr>
      </w:pPr>
      <w:r w:rsidRPr="00B05E80">
        <w:rPr>
          <w:color w:val="000000" w:themeColor="text1"/>
        </w:rPr>
        <w:t>- Tên gọi</w:t>
      </w:r>
      <w:r w:rsidR="00174696" w:rsidRPr="00B05E80">
        <w:rPr>
          <w:color w:val="000000" w:themeColor="text1"/>
        </w:rPr>
        <w:t xml:space="preserve"> Tổ dân phố </w:t>
      </w:r>
      <w:r w:rsidRPr="00B05E80">
        <w:rPr>
          <w:color w:val="000000" w:themeColor="text1"/>
        </w:rPr>
        <w:t>Hồng Lam hài hòa giữa yếu tố lịch sử dãy núi Hồng và dòng sông Lam, tên gọi</w:t>
      </w:r>
      <w:r w:rsidR="001B02A9" w:rsidRPr="00B05E80">
        <w:rPr>
          <w:color w:val="000000" w:themeColor="text1"/>
        </w:rPr>
        <w:t xml:space="preserve"> là sự kết hợp từ mạch nguồn núi Hồng sông Lam.</w:t>
      </w:r>
      <w:r w:rsidR="001B02A9" w:rsidRPr="00B05E80">
        <w:rPr>
          <w:b/>
          <w:bCs/>
          <w:color w:val="000000" w:themeColor="text1"/>
        </w:rPr>
        <w:t xml:space="preserve"> </w:t>
      </w:r>
      <w:r w:rsidR="001B02A9" w:rsidRPr="00B05E80">
        <w:rPr>
          <w:color w:val="000000" w:themeColor="text1"/>
        </w:rPr>
        <w:t xml:space="preserve">Hồng: tượng trưng cho sự thịnh vượng và sắc đẹp. Lam: tượng trưng cho sự sâu sắc, thủy chung và bình yên. Do đó, tên Hồng Lam mang ý nghĩa về sự thịnh vượng, sắc đẹp, sâu sắc, thủy chung và bình yên. </w:t>
      </w:r>
    </w:p>
    <w:p w14:paraId="628E027B" w14:textId="77777777" w:rsidR="003E084A" w:rsidRPr="00B05E80" w:rsidRDefault="003E084A" w:rsidP="003E084A">
      <w:pPr>
        <w:pStyle w:val="Heading2"/>
        <w:spacing w:before="0" w:after="0" w:line="380" w:lineRule="exact"/>
        <w:ind w:firstLine="720"/>
        <w:jc w:val="both"/>
        <w:rPr>
          <w:rFonts w:ascii="Times New Roman" w:hAnsi="Times New Roman" w:cs="Times New Roman"/>
          <w:color w:val="000000" w:themeColor="text1"/>
          <w:sz w:val="28"/>
          <w:szCs w:val="28"/>
        </w:rPr>
      </w:pPr>
      <w:r w:rsidRPr="00B05E80">
        <w:rPr>
          <w:rFonts w:ascii="Times New Roman" w:hAnsi="Times New Roman" w:cs="Times New Roman"/>
          <w:color w:val="000000" w:themeColor="text1"/>
          <w:sz w:val="28"/>
          <w:szCs w:val="28"/>
        </w:rPr>
        <w:t>- Vị trí địa lý: Phía bắc giáp tổ dân phố Hồng Sơn, Phía Nam giáp phường Nam Hồng Lĩnh, phía Tây giáp tổ dân phố Bình Lãng, phía Đông giáp phường Nam Hồng Lĩnh.</w:t>
      </w:r>
    </w:p>
    <w:p w14:paraId="7D021181" w14:textId="77777777" w:rsidR="003E084A" w:rsidRPr="00B05E80" w:rsidRDefault="003E084A" w:rsidP="003E084A">
      <w:pPr>
        <w:spacing w:line="380" w:lineRule="exact"/>
        <w:jc w:val="both"/>
        <w:rPr>
          <w:color w:val="000000" w:themeColor="text1"/>
        </w:rPr>
      </w:pPr>
      <w:r w:rsidRPr="00B05E80">
        <w:rPr>
          <w:color w:val="000000" w:themeColor="text1"/>
        </w:rPr>
        <w:tab/>
        <w:t xml:space="preserve">- Tổng số hộ gia đình: </w:t>
      </w:r>
      <w:r w:rsidRPr="00B05E80">
        <w:rPr>
          <w:b/>
          <w:bCs/>
          <w:color w:val="000000" w:themeColor="text1"/>
        </w:rPr>
        <w:t>936 hộ gia đình</w:t>
      </w:r>
      <w:r w:rsidRPr="00B05E80">
        <w:rPr>
          <w:color w:val="000000" w:themeColor="text1"/>
        </w:rPr>
        <w:t xml:space="preserve"> (đối chiếu đảm bảo đạt so quy định tại Nghị định số 185/2026/NĐ-CP)</w:t>
      </w:r>
    </w:p>
    <w:p w14:paraId="49466083" w14:textId="28BFB2AB" w:rsidR="003E084A" w:rsidRPr="00B05E80" w:rsidRDefault="003E084A" w:rsidP="00C77740">
      <w:pPr>
        <w:pStyle w:val="Heading2"/>
        <w:spacing w:before="0" w:after="0" w:line="380" w:lineRule="exact"/>
        <w:ind w:firstLine="720"/>
        <w:jc w:val="both"/>
        <w:rPr>
          <w:rFonts w:ascii="Times New Roman" w:hAnsi="Times New Roman" w:cs="Times New Roman"/>
          <w:color w:val="000000" w:themeColor="text1"/>
          <w:sz w:val="28"/>
          <w:szCs w:val="28"/>
        </w:rPr>
      </w:pPr>
      <w:r w:rsidRPr="00B05E80">
        <w:rPr>
          <w:rFonts w:ascii="Times New Roman" w:hAnsi="Times New Roman" w:cs="Times New Roman"/>
          <w:color w:val="000000" w:themeColor="text1"/>
          <w:sz w:val="28"/>
          <w:szCs w:val="28"/>
        </w:rPr>
        <w:t>- Tổng số nhân khẩu: 3.532 người.</w:t>
      </w:r>
    </w:p>
    <w:p w14:paraId="2BF15DAE" w14:textId="67A73E6F" w:rsidR="003E084A" w:rsidRPr="00B05E80" w:rsidRDefault="003E084A" w:rsidP="003E084A">
      <w:pPr>
        <w:pStyle w:val="Heading2"/>
        <w:spacing w:before="0" w:after="0" w:line="380" w:lineRule="exact"/>
        <w:ind w:firstLine="720"/>
        <w:jc w:val="both"/>
        <w:rPr>
          <w:rStyle w:val="fontstyle01"/>
          <w:b w:val="0"/>
          <w:i/>
          <w:color w:val="000000" w:themeColor="text1"/>
        </w:rPr>
      </w:pPr>
      <w:r w:rsidRPr="00B05E80">
        <w:rPr>
          <w:rFonts w:ascii="Times New Roman" w:hAnsi="Times New Roman" w:cs="Times New Roman"/>
          <w:b/>
          <w:color w:val="000000" w:themeColor="text1"/>
          <w:sz w:val="28"/>
          <w:szCs w:val="28"/>
        </w:rPr>
        <w:t xml:space="preserve">8. </w:t>
      </w:r>
      <w:r w:rsidR="00D84A64" w:rsidRPr="00B05E80">
        <w:rPr>
          <w:rFonts w:ascii="Times New Roman" w:hAnsi="Times New Roman" w:cs="Times New Roman"/>
          <w:b/>
          <w:color w:val="000000" w:themeColor="text1"/>
          <w:sz w:val="28"/>
          <w:szCs w:val="28"/>
        </w:rPr>
        <w:t xml:space="preserve">Sáp nhập </w:t>
      </w:r>
      <w:r w:rsidRPr="00B05E80">
        <w:rPr>
          <w:rFonts w:ascii="Times New Roman" w:hAnsi="Times New Roman" w:cs="Times New Roman"/>
          <w:b/>
          <w:color w:val="000000" w:themeColor="text1"/>
          <w:sz w:val="28"/>
          <w:szCs w:val="28"/>
        </w:rPr>
        <w:t>toàn bộ diện tích tự nhiên và quy mô dân số của Tổ dân phố 4,5,7 và tổ dân phố 8 để thành lập Tổ dân phố mới</w:t>
      </w:r>
      <w:r w:rsidR="00174696" w:rsidRPr="00B05E80">
        <w:rPr>
          <w:rFonts w:ascii="Times New Roman" w:hAnsi="Times New Roman" w:cs="Times New Roman"/>
          <w:b/>
          <w:color w:val="000000" w:themeColor="text1"/>
          <w:sz w:val="28"/>
          <w:szCs w:val="28"/>
        </w:rPr>
        <w:t>, dự kiến</w:t>
      </w:r>
      <w:r w:rsidRPr="00B05E80">
        <w:rPr>
          <w:rStyle w:val="fontstyle01"/>
          <w:color w:val="000000" w:themeColor="text1"/>
        </w:rPr>
        <w:t xml:space="preserve"> đặt tên là Tổ dân phố Bình Lãng.</w:t>
      </w:r>
    </w:p>
    <w:p w14:paraId="65A398C0" w14:textId="5F434A2F" w:rsidR="003E084A" w:rsidRPr="00B05E80" w:rsidRDefault="003E084A" w:rsidP="003E084A">
      <w:pPr>
        <w:spacing w:line="380" w:lineRule="exact"/>
        <w:jc w:val="both"/>
        <w:rPr>
          <w:color w:val="000000" w:themeColor="text1"/>
        </w:rPr>
      </w:pPr>
      <w:r w:rsidRPr="00B05E80">
        <w:rPr>
          <w:color w:val="000000" w:themeColor="text1"/>
        </w:rPr>
        <w:tab/>
        <w:t>Tên gọi</w:t>
      </w:r>
      <w:r w:rsidR="00174696" w:rsidRPr="00B05E80">
        <w:rPr>
          <w:color w:val="000000" w:themeColor="text1"/>
        </w:rPr>
        <w:t xml:space="preserve"> tổ dân phố</w:t>
      </w:r>
      <w:r w:rsidRPr="00B05E80">
        <w:rPr>
          <w:color w:val="000000" w:themeColor="text1"/>
        </w:rPr>
        <w:t xml:space="preserve"> Bình Lãn</w:t>
      </w:r>
      <w:r w:rsidR="00174696" w:rsidRPr="00B05E80">
        <w:rPr>
          <w:color w:val="000000" w:themeColor="text1"/>
        </w:rPr>
        <w:t>g</w:t>
      </w:r>
      <w:r w:rsidRPr="00B05E80">
        <w:rPr>
          <w:bCs/>
          <w:color w:val="000000" w:themeColor="text1"/>
        </w:rPr>
        <w:t xml:space="preserve"> có từ lâu đời</w:t>
      </w:r>
      <w:r w:rsidR="00174696" w:rsidRPr="00B05E80">
        <w:rPr>
          <w:bCs/>
          <w:color w:val="000000" w:themeColor="text1"/>
        </w:rPr>
        <w:t>,</w:t>
      </w:r>
      <w:r w:rsidRPr="00B05E80">
        <w:rPr>
          <w:bCs/>
          <w:color w:val="000000" w:themeColor="text1"/>
        </w:rPr>
        <w:t xml:space="preserve"> </w:t>
      </w:r>
      <w:r w:rsidR="00174696" w:rsidRPr="00B05E80">
        <w:rPr>
          <w:bCs/>
          <w:color w:val="000000" w:themeColor="text1"/>
        </w:rPr>
        <w:t xml:space="preserve">gắn bó lâu đời với lịch sử, văn hóa, tín ngưỡng như một dòng chảy không ngừng trong tâm thức người dân Hồng Lĩnh, nơi đây có di tích Đền Bình Lãng được xây dựng từ khoảng thế kỷ XVI, được Nhân dân lập nên để thờ phụng Uy Minh Vương Lý Nhật Quang, người được tôn là thần hoàng làng của vùng đất này, khu vực này có </w:t>
      </w:r>
      <w:r w:rsidRPr="00B05E80">
        <w:rPr>
          <w:bCs/>
          <w:color w:val="000000" w:themeColor="text1"/>
        </w:rPr>
        <w:t xml:space="preserve">khe Bình Lãng </w:t>
      </w:r>
      <w:r w:rsidR="00174696" w:rsidRPr="00B05E80">
        <w:rPr>
          <w:bCs/>
          <w:color w:val="000000" w:themeColor="text1"/>
        </w:rPr>
        <w:t>chảy dọc theo, tương lai là khu đô thị sầm uất bên dong khe và hồ Bĩnh Lãng</w:t>
      </w:r>
      <w:r w:rsidRPr="00B05E80">
        <w:rPr>
          <w:bCs/>
          <w:color w:val="000000" w:themeColor="text1"/>
        </w:rPr>
        <w:t xml:space="preserve">. </w:t>
      </w:r>
    </w:p>
    <w:p w14:paraId="5027F4F6" w14:textId="77777777" w:rsidR="003E084A" w:rsidRPr="00B05E80" w:rsidRDefault="003E084A" w:rsidP="003E084A">
      <w:pPr>
        <w:pStyle w:val="Heading2"/>
        <w:spacing w:before="0" w:after="0" w:line="380" w:lineRule="exact"/>
        <w:ind w:firstLine="720"/>
        <w:jc w:val="both"/>
        <w:rPr>
          <w:rFonts w:ascii="Times New Roman" w:hAnsi="Times New Roman" w:cs="Times New Roman"/>
          <w:color w:val="000000" w:themeColor="text1"/>
          <w:sz w:val="28"/>
          <w:szCs w:val="28"/>
        </w:rPr>
      </w:pPr>
      <w:r w:rsidRPr="00B05E80">
        <w:rPr>
          <w:rFonts w:ascii="Times New Roman" w:hAnsi="Times New Roman" w:cs="Times New Roman"/>
          <w:color w:val="000000" w:themeColor="text1"/>
          <w:sz w:val="28"/>
          <w:szCs w:val="28"/>
        </w:rPr>
        <w:lastRenderedPageBreak/>
        <w:t>- Vị trí địa lý: Phía bắc giáp tổ dân phố Đức Thuận, Phía Nam giáp phường Nam Hồng Lĩnh, phía Tây giáp tổ dân phố Vân Chàng, phía Đông giáp tổ dân phố Hồng Lam.</w:t>
      </w:r>
    </w:p>
    <w:p w14:paraId="27ED5AD5" w14:textId="77777777" w:rsidR="003E084A" w:rsidRPr="00B05E80" w:rsidRDefault="003E084A" w:rsidP="003E084A">
      <w:pPr>
        <w:spacing w:line="380" w:lineRule="exact"/>
        <w:jc w:val="both"/>
        <w:rPr>
          <w:color w:val="000000" w:themeColor="text1"/>
        </w:rPr>
      </w:pPr>
      <w:r w:rsidRPr="00B05E80">
        <w:rPr>
          <w:color w:val="000000" w:themeColor="text1"/>
        </w:rPr>
        <w:tab/>
        <w:t xml:space="preserve">- Tổng số hộ gia đình: </w:t>
      </w:r>
      <w:r w:rsidRPr="00B05E80">
        <w:rPr>
          <w:b/>
          <w:bCs/>
          <w:color w:val="000000" w:themeColor="text1"/>
        </w:rPr>
        <w:t>1.099 hộ gia đình</w:t>
      </w:r>
      <w:r w:rsidRPr="00B05E80">
        <w:rPr>
          <w:color w:val="000000" w:themeColor="text1"/>
        </w:rPr>
        <w:t xml:space="preserve"> (đối chiếu đảm bảo đạt so quy định tại Nghị định số 185/2026/NĐ-CP)</w:t>
      </w:r>
    </w:p>
    <w:p w14:paraId="2542DAA0" w14:textId="03E49632" w:rsidR="003E084A" w:rsidRPr="00B05E80" w:rsidRDefault="003E084A" w:rsidP="00C77740">
      <w:pPr>
        <w:pStyle w:val="Heading2"/>
        <w:spacing w:before="0" w:after="0" w:line="380" w:lineRule="exact"/>
        <w:ind w:firstLine="720"/>
        <w:jc w:val="both"/>
        <w:rPr>
          <w:rFonts w:ascii="Times New Roman" w:hAnsi="Times New Roman" w:cs="Times New Roman"/>
          <w:color w:val="000000" w:themeColor="text1"/>
          <w:sz w:val="28"/>
          <w:szCs w:val="28"/>
        </w:rPr>
      </w:pPr>
      <w:r w:rsidRPr="00B05E80">
        <w:rPr>
          <w:rFonts w:ascii="Times New Roman" w:hAnsi="Times New Roman" w:cs="Times New Roman"/>
          <w:color w:val="000000" w:themeColor="text1"/>
          <w:sz w:val="28"/>
          <w:szCs w:val="28"/>
        </w:rPr>
        <w:t>- Tổng số nhân khẩu: 4.728 người.</w:t>
      </w:r>
    </w:p>
    <w:p w14:paraId="170BDCC0" w14:textId="0D57CB1A" w:rsidR="00F50486" w:rsidRPr="00B05E80" w:rsidRDefault="008E64FA" w:rsidP="00B05461">
      <w:pPr>
        <w:spacing w:line="380" w:lineRule="exact"/>
        <w:jc w:val="both"/>
        <w:rPr>
          <w:color w:val="000000" w:themeColor="text1"/>
          <w:spacing w:val="4"/>
        </w:rPr>
      </w:pPr>
      <w:r w:rsidRPr="00B05E80">
        <w:rPr>
          <w:color w:val="000000" w:themeColor="text1"/>
        </w:rPr>
        <w:tab/>
      </w:r>
      <w:bookmarkEnd w:id="0"/>
      <w:bookmarkEnd w:id="1"/>
      <w:r w:rsidR="00F50486" w:rsidRPr="00B05E80">
        <w:rPr>
          <w:color w:val="000000" w:themeColor="text1"/>
          <w:spacing w:val="4"/>
        </w:rPr>
        <w:t>Trên đây là</w:t>
      </w:r>
      <w:r w:rsidR="001A2C79" w:rsidRPr="00B05E80">
        <w:rPr>
          <w:color w:val="000000" w:themeColor="text1"/>
          <w:spacing w:val="4"/>
        </w:rPr>
        <w:t xml:space="preserve"> </w:t>
      </w:r>
      <w:r w:rsidR="00F50486" w:rsidRPr="00B05E80">
        <w:rPr>
          <w:color w:val="000000" w:themeColor="text1"/>
          <w:spacing w:val="4"/>
        </w:rPr>
        <w:t xml:space="preserve">Phương án </w:t>
      </w:r>
      <w:r w:rsidR="003E084A" w:rsidRPr="00B05E80">
        <w:rPr>
          <w:color w:val="000000" w:themeColor="text1"/>
          <w:spacing w:val="4"/>
        </w:rPr>
        <w:t>sắp xếp</w:t>
      </w:r>
      <w:r w:rsidR="00F50486" w:rsidRPr="00B05E80">
        <w:rPr>
          <w:color w:val="000000" w:themeColor="text1"/>
          <w:spacing w:val="4"/>
        </w:rPr>
        <w:t xml:space="preserve"> tổ dân </w:t>
      </w:r>
      <w:r w:rsidR="00B05461">
        <w:rPr>
          <w:color w:val="000000" w:themeColor="text1"/>
          <w:spacing w:val="4"/>
        </w:rPr>
        <w:t>trên địa bàn</w:t>
      </w:r>
      <w:r w:rsidR="00F50486" w:rsidRPr="00B05E80">
        <w:rPr>
          <w:color w:val="000000" w:themeColor="text1"/>
          <w:spacing w:val="4"/>
        </w:rPr>
        <w:t xml:space="preserve"> phường Bắc Hồng Lĩnh.</w:t>
      </w:r>
      <w:r w:rsidR="00B05461">
        <w:rPr>
          <w:color w:val="000000" w:themeColor="text1"/>
          <w:spacing w:val="4"/>
        </w:rPr>
        <w:t>/.</w:t>
      </w:r>
    </w:p>
    <w:tbl>
      <w:tblPr>
        <w:tblpPr w:leftFromText="180" w:rightFromText="180" w:vertAnchor="text" w:horzAnchor="margin" w:tblpY="162"/>
        <w:tblW w:w="9952" w:type="dxa"/>
        <w:tblLayout w:type="fixed"/>
        <w:tblLook w:val="04A0" w:firstRow="1" w:lastRow="0" w:firstColumn="1" w:lastColumn="0" w:noHBand="0" w:noVBand="1"/>
      </w:tblPr>
      <w:tblGrid>
        <w:gridCol w:w="4976"/>
        <w:gridCol w:w="4976"/>
      </w:tblGrid>
      <w:tr w:rsidR="007343B6" w:rsidRPr="00246ED4" w14:paraId="1B2D4D48" w14:textId="77777777" w:rsidTr="007343B6">
        <w:trPr>
          <w:trHeight w:val="2430"/>
        </w:trPr>
        <w:tc>
          <w:tcPr>
            <w:tcW w:w="4976" w:type="dxa"/>
            <w:tcBorders>
              <w:top w:val="nil"/>
              <w:left w:val="nil"/>
              <w:bottom w:val="nil"/>
              <w:right w:val="nil"/>
            </w:tcBorders>
          </w:tcPr>
          <w:p w14:paraId="6C0EF296" w14:textId="77777777" w:rsidR="007343B6" w:rsidRPr="00246ED4" w:rsidRDefault="007343B6" w:rsidP="007343B6">
            <w:pPr>
              <w:rPr>
                <w:color w:val="000000"/>
                <w:sz w:val="24"/>
                <w:szCs w:val="24"/>
              </w:rPr>
            </w:pPr>
            <w:r w:rsidRPr="00246ED4">
              <w:rPr>
                <w:b/>
                <w:i/>
                <w:color w:val="000000"/>
                <w:sz w:val="24"/>
                <w:szCs w:val="24"/>
              </w:rPr>
              <w:t>Nơi nhận:</w:t>
            </w:r>
          </w:p>
          <w:p w14:paraId="147D5CFB" w14:textId="77777777" w:rsidR="007343B6" w:rsidRPr="00246ED4" w:rsidRDefault="007343B6" w:rsidP="007343B6">
            <w:pPr>
              <w:rPr>
                <w:color w:val="000000"/>
                <w:sz w:val="26"/>
                <w:szCs w:val="22"/>
              </w:rPr>
            </w:pPr>
            <w:r w:rsidRPr="00246ED4">
              <w:rPr>
                <w:color w:val="000000"/>
                <w:sz w:val="22"/>
                <w:szCs w:val="22"/>
              </w:rPr>
              <w:t>- Như trên;</w:t>
            </w:r>
          </w:p>
          <w:p w14:paraId="2864BFA9" w14:textId="77777777" w:rsidR="007343B6" w:rsidRPr="00246ED4" w:rsidRDefault="007343B6" w:rsidP="007343B6">
            <w:pPr>
              <w:rPr>
                <w:color w:val="000000"/>
                <w:sz w:val="26"/>
                <w:szCs w:val="22"/>
              </w:rPr>
            </w:pPr>
            <w:r w:rsidRPr="00246ED4">
              <w:rPr>
                <w:color w:val="000000"/>
                <w:sz w:val="22"/>
                <w:szCs w:val="22"/>
              </w:rPr>
              <w:t>- Thường trực: Đảng ủy, HĐND phường;</w:t>
            </w:r>
          </w:p>
          <w:p w14:paraId="3C196BE5" w14:textId="77777777" w:rsidR="007343B6" w:rsidRDefault="007343B6" w:rsidP="007343B6">
            <w:pPr>
              <w:rPr>
                <w:color w:val="000000"/>
                <w:sz w:val="22"/>
                <w:szCs w:val="22"/>
              </w:rPr>
            </w:pPr>
            <w:r w:rsidRPr="00246ED4">
              <w:rPr>
                <w:color w:val="000000"/>
                <w:sz w:val="22"/>
                <w:szCs w:val="22"/>
              </w:rPr>
              <w:t>- Chủ tịch, các PCT UBND phường;</w:t>
            </w:r>
          </w:p>
          <w:p w14:paraId="364CFE31" w14:textId="77777777" w:rsidR="007343B6" w:rsidRPr="00246ED4" w:rsidRDefault="007343B6" w:rsidP="007343B6">
            <w:pPr>
              <w:rPr>
                <w:color w:val="000000"/>
                <w:sz w:val="26"/>
                <w:szCs w:val="22"/>
              </w:rPr>
            </w:pPr>
            <w:r w:rsidRPr="00246ED4">
              <w:rPr>
                <w:color w:val="000000"/>
                <w:sz w:val="22"/>
                <w:szCs w:val="22"/>
              </w:rPr>
              <w:t>- Ủy viên UBKT Đảng ủy</w:t>
            </w:r>
            <w:r>
              <w:rPr>
                <w:color w:val="000000"/>
                <w:sz w:val="22"/>
                <w:szCs w:val="22"/>
              </w:rPr>
              <w:t>;</w:t>
            </w:r>
          </w:p>
          <w:p w14:paraId="42C07B03" w14:textId="77777777" w:rsidR="007343B6" w:rsidRPr="00246ED4" w:rsidRDefault="007343B6" w:rsidP="007343B6">
            <w:pPr>
              <w:rPr>
                <w:color w:val="000000"/>
                <w:sz w:val="26"/>
                <w:szCs w:val="22"/>
              </w:rPr>
            </w:pPr>
            <w:r w:rsidRPr="00246ED4">
              <w:rPr>
                <w:color w:val="000000"/>
                <w:sz w:val="22"/>
                <w:szCs w:val="22"/>
              </w:rPr>
              <w:t>- Lưu: VT, VHXH.</w:t>
            </w:r>
          </w:p>
        </w:tc>
        <w:tc>
          <w:tcPr>
            <w:tcW w:w="4976" w:type="dxa"/>
            <w:tcBorders>
              <w:top w:val="nil"/>
              <w:left w:val="nil"/>
              <w:bottom w:val="nil"/>
              <w:right w:val="nil"/>
            </w:tcBorders>
          </w:tcPr>
          <w:p w14:paraId="6D3BFA6E" w14:textId="77777777" w:rsidR="007343B6" w:rsidRPr="00246ED4" w:rsidRDefault="007343B6" w:rsidP="007343B6">
            <w:pPr>
              <w:spacing w:line="276" w:lineRule="auto"/>
              <w:jc w:val="center"/>
              <w:rPr>
                <w:b/>
                <w:color w:val="000000"/>
              </w:rPr>
            </w:pPr>
            <w:r w:rsidRPr="00246ED4">
              <w:rPr>
                <w:b/>
                <w:color w:val="000000"/>
              </w:rPr>
              <w:t>TM. ỦY BAN NHÂN DÂN</w:t>
            </w:r>
          </w:p>
          <w:p w14:paraId="31032DB8" w14:textId="77777777" w:rsidR="007343B6" w:rsidRPr="00246ED4" w:rsidRDefault="007343B6" w:rsidP="007343B6">
            <w:pPr>
              <w:spacing w:line="276" w:lineRule="auto"/>
              <w:jc w:val="center"/>
              <w:rPr>
                <w:color w:val="000000"/>
              </w:rPr>
            </w:pPr>
            <w:r w:rsidRPr="00246ED4">
              <w:rPr>
                <w:b/>
                <w:color w:val="000000"/>
              </w:rPr>
              <w:t>CHỦ TỊCH</w:t>
            </w:r>
          </w:p>
          <w:p w14:paraId="61FDCB13" w14:textId="77777777" w:rsidR="007343B6" w:rsidRPr="00246ED4" w:rsidRDefault="007343B6" w:rsidP="007343B6">
            <w:pPr>
              <w:spacing w:line="276" w:lineRule="auto"/>
              <w:rPr>
                <w:color w:val="000000"/>
                <w:sz w:val="26"/>
                <w:szCs w:val="22"/>
              </w:rPr>
            </w:pPr>
          </w:p>
          <w:p w14:paraId="606492EF" w14:textId="77777777" w:rsidR="007343B6" w:rsidRDefault="007343B6" w:rsidP="007343B6">
            <w:pPr>
              <w:spacing w:line="276" w:lineRule="auto"/>
              <w:rPr>
                <w:color w:val="000000"/>
                <w:sz w:val="26"/>
                <w:szCs w:val="22"/>
              </w:rPr>
            </w:pPr>
          </w:p>
          <w:p w14:paraId="0D65BE68" w14:textId="77777777" w:rsidR="007343B6" w:rsidRDefault="007343B6" w:rsidP="007343B6">
            <w:pPr>
              <w:spacing w:line="276" w:lineRule="auto"/>
              <w:rPr>
                <w:color w:val="000000"/>
                <w:sz w:val="26"/>
                <w:szCs w:val="22"/>
              </w:rPr>
            </w:pPr>
          </w:p>
          <w:p w14:paraId="13465E9F" w14:textId="77777777" w:rsidR="007343B6" w:rsidRPr="00246ED4" w:rsidRDefault="007343B6" w:rsidP="007343B6">
            <w:pPr>
              <w:spacing w:line="276" w:lineRule="auto"/>
              <w:rPr>
                <w:color w:val="000000"/>
                <w:sz w:val="26"/>
                <w:szCs w:val="22"/>
              </w:rPr>
            </w:pPr>
          </w:p>
          <w:p w14:paraId="0DA8AE24" w14:textId="77777777" w:rsidR="007343B6" w:rsidRPr="00246ED4" w:rsidRDefault="007343B6" w:rsidP="007343B6">
            <w:pPr>
              <w:spacing w:line="276" w:lineRule="auto"/>
              <w:jc w:val="center"/>
              <w:rPr>
                <w:color w:val="000000"/>
              </w:rPr>
            </w:pPr>
            <w:r>
              <w:rPr>
                <w:b/>
                <w:color w:val="000000"/>
              </w:rPr>
              <w:t>Trần Xuân Đức</w:t>
            </w:r>
          </w:p>
        </w:tc>
      </w:tr>
    </w:tbl>
    <w:p w14:paraId="4A5A83B8" w14:textId="77777777" w:rsidR="007343B6" w:rsidRDefault="007343B6" w:rsidP="00B21245">
      <w:pPr>
        <w:spacing w:line="360" w:lineRule="exact"/>
        <w:ind w:firstLine="624"/>
        <w:jc w:val="both"/>
        <w:rPr>
          <w:color w:val="000000" w:themeColor="text1"/>
          <w:spacing w:val="4"/>
        </w:rPr>
      </w:pPr>
    </w:p>
    <w:p w14:paraId="516C5E0C" w14:textId="77777777" w:rsidR="00246ED4" w:rsidRPr="008E64FA" w:rsidRDefault="00246ED4" w:rsidP="00B21245">
      <w:pPr>
        <w:spacing w:line="360" w:lineRule="exact"/>
        <w:ind w:firstLine="624"/>
        <w:jc w:val="both"/>
        <w:rPr>
          <w:color w:val="000000" w:themeColor="text1"/>
          <w:spacing w:val="4"/>
        </w:rPr>
      </w:pPr>
    </w:p>
    <w:p w14:paraId="67B0AD1B" w14:textId="0AA7DC06" w:rsidR="00F50486" w:rsidRPr="008E64FA" w:rsidRDefault="00F50486" w:rsidP="00F50486">
      <w:pPr>
        <w:spacing w:line="380" w:lineRule="exact"/>
        <w:ind w:firstLine="624"/>
        <w:jc w:val="both"/>
        <w:rPr>
          <w:b/>
          <w:color w:val="000000" w:themeColor="text1"/>
          <w:spacing w:val="4"/>
        </w:rPr>
      </w:pPr>
      <w:r w:rsidRPr="008E64FA">
        <w:rPr>
          <w:b/>
          <w:color w:val="000000" w:themeColor="text1"/>
          <w:spacing w:val="4"/>
        </w:rPr>
        <w:t xml:space="preserve">                                                           </w:t>
      </w:r>
    </w:p>
    <w:p w14:paraId="414CD662" w14:textId="77777777" w:rsidR="00346189" w:rsidRDefault="00346189" w:rsidP="00F50486">
      <w:pPr>
        <w:ind w:firstLine="624"/>
        <w:rPr>
          <w:b/>
          <w:bCs/>
          <w:color w:val="000000" w:themeColor="text1"/>
        </w:rPr>
      </w:pPr>
    </w:p>
    <w:p w14:paraId="71776550" w14:textId="77777777" w:rsidR="008918E6" w:rsidRPr="00437E74" w:rsidRDefault="008918E6" w:rsidP="00437E74">
      <w:pPr>
        <w:ind w:firstLine="624"/>
        <w:rPr>
          <w:color w:val="000000" w:themeColor="text1"/>
        </w:rPr>
      </w:pPr>
    </w:p>
    <w:sectPr w:rsidR="008918E6" w:rsidRPr="00437E74" w:rsidSect="009E3BB1">
      <w:headerReference w:type="default" r:id="rId8"/>
      <w:pgSz w:w="11907" w:h="16840" w:code="9"/>
      <w:pgMar w:top="1134" w:right="1134" w:bottom="1134" w:left="1701" w:header="289"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87B2C" w14:textId="77777777" w:rsidR="004F181F" w:rsidRDefault="004F181F">
      <w:r>
        <w:separator/>
      </w:r>
    </w:p>
  </w:endnote>
  <w:endnote w:type="continuationSeparator" w:id="0">
    <w:p w14:paraId="1C78C6B3" w14:textId="77777777" w:rsidR="004F181F" w:rsidRDefault="004F1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D3B46" w14:textId="77777777" w:rsidR="004F181F" w:rsidRDefault="004F181F">
      <w:r>
        <w:separator/>
      </w:r>
    </w:p>
  </w:footnote>
  <w:footnote w:type="continuationSeparator" w:id="0">
    <w:p w14:paraId="4BE1BF9B" w14:textId="77777777" w:rsidR="004F181F" w:rsidRDefault="004F1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313845"/>
      <w:docPartObj>
        <w:docPartGallery w:val="Page Numbers (Top of Page)"/>
        <w:docPartUnique/>
      </w:docPartObj>
    </w:sdtPr>
    <w:sdtEndPr>
      <w:rPr>
        <w:noProof/>
      </w:rPr>
    </w:sdtEndPr>
    <w:sdtContent>
      <w:p w14:paraId="79A4C966" w14:textId="557ED057" w:rsidR="00AB3D1D" w:rsidRDefault="00142409">
        <w:pPr>
          <w:pStyle w:val="Header"/>
          <w:jc w:val="center"/>
        </w:pPr>
        <w:r>
          <w:fldChar w:fldCharType="begin"/>
        </w:r>
        <w:r>
          <w:instrText xml:space="preserve"> PAGE   \* MERGEFORMAT </w:instrText>
        </w:r>
        <w:r>
          <w:fldChar w:fldCharType="separate"/>
        </w:r>
        <w:r w:rsidR="00D84A64">
          <w:rPr>
            <w:noProof/>
          </w:rPr>
          <w:t>5</w:t>
        </w:r>
        <w:r>
          <w:rPr>
            <w:noProof/>
          </w:rPr>
          <w:fldChar w:fldCharType="end"/>
        </w:r>
      </w:p>
    </w:sdtContent>
  </w:sdt>
  <w:p w14:paraId="41CF3B13" w14:textId="77777777" w:rsidR="00AB3D1D" w:rsidRDefault="00AB3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3E56"/>
    <w:multiLevelType w:val="hybridMultilevel"/>
    <w:tmpl w:val="E7D21E06"/>
    <w:lvl w:ilvl="0" w:tplc="7062F42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7E41A9D"/>
    <w:multiLevelType w:val="hybridMultilevel"/>
    <w:tmpl w:val="B0CAA856"/>
    <w:lvl w:ilvl="0" w:tplc="1084F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6F2C61"/>
    <w:multiLevelType w:val="hybridMultilevel"/>
    <w:tmpl w:val="E0C8D9AA"/>
    <w:lvl w:ilvl="0" w:tplc="AB80FA2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92310F3"/>
    <w:multiLevelType w:val="hybridMultilevel"/>
    <w:tmpl w:val="B300A2E6"/>
    <w:lvl w:ilvl="0" w:tplc="0D66782C">
      <w:numFmt w:val="bullet"/>
      <w:lvlText w:val="-"/>
      <w:lvlJc w:val="left"/>
      <w:pPr>
        <w:ind w:left="984" w:hanging="360"/>
      </w:pPr>
      <w:rPr>
        <w:rFonts w:ascii="Times New Roman" w:eastAsia="Times New Roman" w:hAnsi="Times New Roman" w:cs="Times New Roman"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4" w15:restartNumberingAfterBreak="0">
    <w:nsid w:val="4E880D44"/>
    <w:multiLevelType w:val="hybridMultilevel"/>
    <w:tmpl w:val="1C8EB574"/>
    <w:lvl w:ilvl="0" w:tplc="21AE99F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AE65208"/>
    <w:multiLevelType w:val="hybridMultilevel"/>
    <w:tmpl w:val="0AA47B4E"/>
    <w:lvl w:ilvl="0" w:tplc="A84612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3938311">
    <w:abstractNumId w:val="5"/>
  </w:num>
  <w:num w:numId="2" w16cid:durableId="1451388748">
    <w:abstractNumId w:val="1"/>
  </w:num>
  <w:num w:numId="3" w16cid:durableId="2121223970">
    <w:abstractNumId w:val="4"/>
  </w:num>
  <w:num w:numId="4" w16cid:durableId="1903828188">
    <w:abstractNumId w:val="2"/>
  </w:num>
  <w:num w:numId="5" w16cid:durableId="1898390344">
    <w:abstractNumId w:val="0"/>
  </w:num>
  <w:num w:numId="6" w16cid:durableId="14921393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D1D"/>
    <w:rsid w:val="00004515"/>
    <w:rsid w:val="000125A5"/>
    <w:rsid w:val="000128ED"/>
    <w:rsid w:val="000262D9"/>
    <w:rsid w:val="00051CC6"/>
    <w:rsid w:val="00053EF5"/>
    <w:rsid w:val="0005556C"/>
    <w:rsid w:val="000711DE"/>
    <w:rsid w:val="000808A2"/>
    <w:rsid w:val="000826A2"/>
    <w:rsid w:val="00083981"/>
    <w:rsid w:val="000A42CE"/>
    <w:rsid w:val="000B65D1"/>
    <w:rsid w:val="000B78C1"/>
    <w:rsid w:val="000C0B04"/>
    <w:rsid w:val="000C17CE"/>
    <w:rsid w:val="000C1B4C"/>
    <w:rsid w:val="000D326D"/>
    <w:rsid w:val="000D6555"/>
    <w:rsid w:val="000F303F"/>
    <w:rsid w:val="00115E17"/>
    <w:rsid w:val="00142409"/>
    <w:rsid w:val="00160B7A"/>
    <w:rsid w:val="001634B4"/>
    <w:rsid w:val="00174696"/>
    <w:rsid w:val="001A2C79"/>
    <w:rsid w:val="001B02A9"/>
    <w:rsid w:val="001D1385"/>
    <w:rsid w:val="001E3B5A"/>
    <w:rsid w:val="001F748D"/>
    <w:rsid w:val="0020051B"/>
    <w:rsid w:val="00202509"/>
    <w:rsid w:val="00210B8C"/>
    <w:rsid w:val="00234554"/>
    <w:rsid w:val="0023643B"/>
    <w:rsid w:val="00237F2E"/>
    <w:rsid w:val="00246ED4"/>
    <w:rsid w:val="00247701"/>
    <w:rsid w:val="002560B2"/>
    <w:rsid w:val="0028746B"/>
    <w:rsid w:val="002874B3"/>
    <w:rsid w:val="00287E64"/>
    <w:rsid w:val="002A75AA"/>
    <w:rsid w:val="002B615F"/>
    <w:rsid w:val="002C16B4"/>
    <w:rsid w:val="002D5418"/>
    <w:rsid w:val="002E40F1"/>
    <w:rsid w:val="002F4253"/>
    <w:rsid w:val="0031314C"/>
    <w:rsid w:val="00317B8A"/>
    <w:rsid w:val="003225FF"/>
    <w:rsid w:val="00325340"/>
    <w:rsid w:val="0034171B"/>
    <w:rsid w:val="003446A5"/>
    <w:rsid w:val="00346189"/>
    <w:rsid w:val="003755F2"/>
    <w:rsid w:val="003D1A0C"/>
    <w:rsid w:val="003D2A84"/>
    <w:rsid w:val="003E084A"/>
    <w:rsid w:val="00402317"/>
    <w:rsid w:val="00417469"/>
    <w:rsid w:val="00417C14"/>
    <w:rsid w:val="00437E74"/>
    <w:rsid w:val="00455AF1"/>
    <w:rsid w:val="0048549A"/>
    <w:rsid w:val="004A285D"/>
    <w:rsid w:val="004C43EE"/>
    <w:rsid w:val="004F181F"/>
    <w:rsid w:val="004F34DE"/>
    <w:rsid w:val="00521943"/>
    <w:rsid w:val="00522742"/>
    <w:rsid w:val="00550884"/>
    <w:rsid w:val="0055678F"/>
    <w:rsid w:val="00584399"/>
    <w:rsid w:val="005C4F3E"/>
    <w:rsid w:val="005E6E62"/>
    <w:rsid w:val="005E7111"/>
    <w:rsid w:val="00603E86"/>
    <w:rsid w:val="00604489"/>
    <w:rsid w:val="00622480"/>
    <w:rsid w:val="00642E02"/>
    <w:rsid w:val="00652408"/>
    <w:rsid w:val="00654A48"/>
    <w:rsid w:val="00664EC6"/>
    <w:rsid w:val="006662FD"/>
    <w:rsid w:val="0067052B"/>
    <w:rsid w:val="0068225D"/>
    <w:rsid w:val="006A1FBD"/>
    <w:rsid w:val="006C2D72"/>
    <w:rsid w:val="006C675C"/>
    <w:rsid w:val="0070333A"/>
    <w:rsid w:val="00725590"/>
    <w:rsid w:val="00732B51"/>
    <w:rsid w:val="007343B6"/>
    <w:rsid w:val="0076512B"/>
    <w:rsid w:val="00775A0D"/>
    <w:rsid w:val="007919B2"/>
    <w:rsid w:val="007C5E17"/>
    <w:rsid w:val="007E2599"/>
    <w:rsid w:val="0083683D"/>
    <w:rsid w:val="00846A84"/>
    <w:rsid w:val="00874802"/>
    <w:rsid w:val="00875B9A"/>
    <w:rsid w:val="00882562"/>
    <w:rsid w:val="00890C6A"/>
    <w:rsid w:val="008918E6"/>
    <w:rsid w:val="008A26AA"/>
    <w:rsid w:val="008A4C6F"/>
    <w:rsid w:val="008B756B"/>
    <w:rsid w:val="008C0375"/>
    <w:rsid w:val="008C15F0"/>
    <w:rsid w:val="008C52C1"/>
    <w:rsid w:val="008D36D2"/>
    <w:rsid w:val="008D782E"/>
    <w:rsid w:val="008E64FA"/>
    <w:rsid w:val="009178B5"/>
    <w:rsid w:val="00921CEA"/>
    <w:rsid w:val="009255AE"/>
    <w:rsid w:val="009256C0"/>
    <w:rsid w:val="00931284"/>
    <w:rsid w:val="00931C9C"/>
    <w:rsid w:val="00952037"/>
    <w:rsid w:val="00956C66"/>
    <w:rsid w:val="0096121E"/>
    <w:rsid w:val="00966787"/>
    <w:rsid w:val="00974ED0"/>
    <w:rsid w:val="00983EF1"/>
    <w:rsid w:val="00986B0A"/>
    <w:rsid w:val="009A7A1B"/>
    <w:rsid w:val="009D035B"/>
    <w:rsid w:val="009D583C"/>
    <w:rsid w:val="009E2AA0"/>
    <w:rsid w:val="009E3BB1"/>
    <w:rsid w:val="00A306E2"/>
    <w:rsid w:val="00A35765"/>
    <w:rsid w:val="00A7248A"/>
    <w:rsid w:val="00A91E47"/>
    <w:rsid w:val="00A94578"/>
    <w:rsid w:val="00AB3D1D"/>
    <w:rsid w:val="00AC0C40"/>
    <w:rsid w:val="00AE3E21"/>
    <w:rsid w:val="00B02AC8"/>
    <w:rsid w:val="00B046C7"/>
    <w:rsid w:val="00B05461"/>
    <w:rsid w:val="00B05E80"/>
    <w:rsid w:val="00B21245"/>
    <w:rsid w:val="00B5492F"/>
    <w:rsid w:val="00BA1851"/>
    <w:rsid w:val="00BC0BDA"/>
    <w:rsid w:val="00BD6F44"/>
    <w:rsid w:val="00BD76AD"/>
    <w:rsid w:val="00BE2AA8"/>
    <w:rsid w:val="00C03993"/>
    <w:rsid w:val="00C12DAA"/>
    <w:rsid w:val="00C342A9"/>
    <w:rsid w:val="00C57719"/>
    <w:rsid w:val="00C77740"/>
    <w:rsid w:val="00CC10AE"/>
    <w:rsid w:val="00CC729B"/>
    <w:rsid w:val="00CE461F"/>
    <w:rsid w:val="00CF6D4A"/>
    <w:rsid w:val="00D37CF0"/>
    <w:rsid w:val="00D42A8F"/>
    <w:rsid w:val="00D4567E"/>
    <w:rsid w:val="00D5532F"/>
    <w:rsid w:val="00D60D88"/>
    <w:rsid w:val="00D64A70"/>
    <w:rsid w:val="00D671CA"/>
    <w:rsid w:val="00D84A64"/>
    <w:rsid w:val="00D9583C"/>
    <w:rsid w:val="00D9723B"/>
    <w:rsid w:val="00DA1490"/>
    <w:rsid w:val="00DB0C79"/>
    <w:rsid w:val="00DB3669"/>
    <w:rsid w:val="00DD02AA"/>
    <w:rsid w:val="00DE33AF"/>
    <w:rsid w:val="00DE5BED"/>
    <w:rsid w:val="00DE7307"/>
    <w:rsid w:val="00E03943"/>
    <w:rsid w:val="00E33E1C"/>
    <w:rsid w:val="00E34597"/>
    <w:rsid w:val="00E57E25"/>
    <w:rsid w:val="00E821DE"/>
    <w:rsid w:val="00E97149"/>
    <w:rsid w:val="00EB59D8"/>
    <w:rsid w:val="00ED58F3"/>
    <w:rsid w:val="00F00495"/>
    <w:rsid w:val="00F15201"/>
    <w:rsid w:val="00F32C6B"/>
    <w:rsid w:val="00F3508B"/>
    <w:rsid w:val="00F44369"/>
    <w:rsid w:val="00F50486"/>
    <w:rsid w:val="00F5157C"/>
    <w:rsid w:val="00F66E57"/>
    <w:rsid w:val="00F71995"/>
    <w:rsid w:val="00F81973"/>
    <w:rsid w:val="00FA0A71"/>
    <w:rsid w:val="00FA2790"/>
    <w:rsid w:val="00FC4EC5"/>
    <w:rsid w:val="00FC6488"/>
    <w:rsid w:val="00FD7536"/>
    <w:rsid w:val="00FF0A0C"/>
    <w:rsid w:val="00FF220C"/>
    <w:rsid w:val="00FF5CD2"/>
    <w:rsid w:val="00FF74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4B265"/>
  <w15:docId w15:val="{CF70B567-C5BA-4B57-B820-4C49CB44B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8"/>
      <w:szCs w:val="28"/>
    </w:rPr>
  </w:style>
  <w:style w:type="paragraph" w:styleId="Heading2">
    <w:name w:val="heading 2"/>
    <w:basedOn w:val="Normal"/>
    <w:next w:val="Normal"/>
    <w:link w:val="Heading2Char"/>
    <w:unhideWhenUsed/>
    <w:qFormat/>
    <w:rsid w:val="003E084A"/>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yetdinh">
    <w:name w:val="quyet dinh"/>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 w:val="28"/>
      <w:szCs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8"/>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8"/>
      <w:szCs w:val="28"/>
    </w:rPr>
  </w:style>
  <w:style w:type="character" w:customStyle="1" w:styleId="fontstyle01">
    <w:name w:val="fontstyle01"/>
    <w:basedOn w:val="DefaultParagraphFont"/>
    <w:rPr>
      <w:rFonts w:ascii="Times New Roman" w:hAnsi="Times New Roman" w:cs="Times New Roman" w:hint="default"/>
      <w:b/>
      <w:bCs/>
      <w:i w:val="0"/>
      <w:iCs w:val="0"/>
      <w:color w:val="000000"/>
      <w:sz w:val="28"/>
      <w:szCs w:val="28"/>
    </w:rPr>
  </w:style>
  <w:style w:type="table" w:styleId="TableGrid">
    <w:name w:val="Table Grid"/>
    <w:basedOn w:val="TableNormal"/>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BodyText">
    <w:name w:val="Body Text"/>
    <w:basedOn w:val="Normal"/>
    <w:link w:val="BodyTextChar"/>
    <w:pPr>
      <w:jc w:val="both"/>
    </w:pPr>
    <w:rPr>
      <w:rFonts w:ascii=".VnTime" w:hAnsi=".VnTime"/>
      <w:b/>
      <w:szCs w:val="20"/>
    </w:rPr>
  </w:style>
  <w:style w:type="character" w:customStyle="1" w:styleId="BodyTextChar">
    <w:name w:val="Body Text Char"/>
    <w:basedOn w:val="DefaultParagraphFont"/>
    <w:link w:val="BodyText"/>
    <w:rPr>
      <w:rFonts w:ascii=".VnTime" w:eastAsia="Times New Roman" w:hAnsi=".VnTime" w:cs="Times New Roman"/>
      <w:b/>
      <w:sz w:val="28"/>
      <w:szCs w:val="20"/>
    </w:rPr>
  </w:style>
  <w:style w:type="paragraph" w:styleId="Revision">
    <w:name w:val="Revision"/>
    <w:hidden/>
    <w:uiPriority w:val="99"/>
    <w:semiHidden/>
    <w:rsid w:val="00983EF1"/>
    <w:pPr>
      <w:spacing w:after="0" w:line="240" w:lineRule="auto"/>
    </w:pPr>
    <w:rPr>
      <w:rFonts w:ascii="Times New Roman" w:eastAsia="Times New Roman" w:hAnsi="Times New Roman" w:cs="Times New Roman"/>
      <w:sz w:val="28"/>
      <w:szCs w:val="28"/>
    </w:rPr>
  </w:style>
  <w:style w:type="paragraph" w:styleId="FootnoteText">
    <w:name w:val="footnote text"/>
    <w:basedOn w:val="Normal"/>
    <w:link w:val="FootnoteTextChar"/>
    <w:rsid w:val="00983EF1"/>
    <w:rPr>
      <w:sz w:val="20"/>
      <w:szCs w:val="20"/>
    </w:rPr>
  </w:style>
  <w:style w:type="character" w:customStyle="1" w:styleId="FootnoteTextChar">
    <w:name w:val="Footnote Text Char"/>
    <w:basedOn w:val="DefaultParagraphFont"/>
    <w:link w:val="FootnoteText"/>
    <w:rsid w:val="00983EF1"/>
    <w:rPr>
      <w:rFonts w:ascii="Times New Roman" w:eastAsia="Times New Roman" w:hAnsi="Times New Roman" w:cs="Times New Roman"/>
      <w:sz w:val="20"/>
      <w:szCs w:val="20"/>
    </w:rPr>
  </w:style>
  <w:style w:type="character" w:styleId="FootnoteReference">
    <w:name w:val="footnote reference"/>
    <w:basedOn w:val="DefaultParagraphFont"/>
    <w:rsid w:val="00983EF1"/>
    <w:rPr>
      <w:vertAlign w:val="superscript"/>
    </w:rPr>
  </w:style>
  <w:style w:type="character" w:customStyle="1" w:styleId="Heading2Char">
    <w:name w:val="Heading 2 Char"/>
    <w:basedOn w:val="DefaultParagraphFont"/>
    <w:link w:val="Heading2"/>
    <w:qFormat/>
    <w:rsid w:val="003E084A"/>
    <w:rPr>
      <w:rFonts w:asciiTheme="majorHAnsi" w:eastAsiaTheme="majorEastAsia" w:hAnsiTheme="majorHAnsi" w:cstheme="majorBidi"/>
      <w:color w:val="365F91" w:themeColor="accent1" w:themeShade="BF"/>
      <w:kern w:val="2"/>
      <w:sz w:val="32"/>
      <w:szCs w:val="32"/>
      <w14:ligatures w14:val="standardContextual"/>
    </w:rPr>
  </w:style>
  <w:style w:type="character" w:styleId="Strong">
    <w:name w:val="Strong"/>
    <w:basedOn w:val="DefaultParagraphFont"/>
    <w:uiPriority w:val="22"/>
    <w:qFormat/>
    <w:rsid w:val="003E084A"/>
    <w:rPr>
      <w:b/>
      <w:bCs/>
    </w:rPr>
  </w:style>
  <w:style w:type="character" w:customStyle="1" w:styleId="t286pc">
    <w:name w:val="t286pc"/>
    <w:basedOn w:val="DefaultParagraphFont"/>
    <w:rsid w:val="003E0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642419">
      <w:bodyDiv w:val="1"/>
      <w:marLeft w:val="0"/>
      <w:marRight w:val="0"/>
      <w:marTop w:val="0"/>
      <w:marBottom w:val="0"/>
      <w:divBdr>
        <w:top w:val="none" w:sz="0" w:space="0" w:color="auto"/>
        <w:left w:val="none" w:sz="0" w:space="0" w:color="auto"/>
        <w:bottom w:val="none" w:sz="0" w:space="0" w:color="auto"/>
        <w:right w:val="none" w:sz="0" w:space="0" w:color="auto"/>
      </w:divBdr>
    </w:div>
    <w:div w:id="1013874047">
      <w:bodyDiv w:val="1"/>
      <w:marLeft w:val="0"/>
      <w:marRight w:val="0"/>
      <w:marTop w:val="0"/>
      <w:marBottom w:val="0"/>
      <w:divBdr>
        <w:top w:val="none" w:sz="0" w:space="0" w:color="auto"/>
        <w:left w:val="none" w:sz="0" w:space="0" w:color="auto"/>
        <w:bottom w:val="none" w:sz="0" w:space="0" w:color="auto"/>
        <w:right w:val="none" w:sz="0" w:space="0" w:color="auto"/>
      </w:divBdr>
    </w:div>
    <w:div w:id="1060789227">
      <w:bodyDiv w:val="1"/>
      <w:marLeft w:val="0"/>
      <w:marRight w:val="0"/>
      <w:marTop w:val="0"/>
      <w:marBottom w:val="0"/>
      <w:divBdr>
        <w:top w:val="none" w:sz="0" w:space="0" w:color="auto"/>
        <w:left w:val="none" w:sz="0" w:space="0" w:color="auto"/>
        <w:bottom w:val="none" w:sz="0" w:space="0" w:color="auto"/>
        <w:right w:val="none" w:sz="0" w:space="0" w:color="auto"/>
      </w:divBdr>
    </w:div>
    <w:div w:id="1061293488">
      <w:bodyDiv w:val="1"/>
      <w:marLeft w:val="0"/>
      <w:marRight w:val="0"/>
      <w:marTop w:val="0"/>
      <w:marBottom w:val="0"/>
      <w:divBdr>
        <w:top w:val="none" w:sz="0" w:space="0" w:color="auto"/>
        <w:left w:val="none" w:sz="0" w:space="0" w:color="auto"/>
        <w:bottom w:val="none" w:sz="0" w:space="0" w:color="auto"/>
        <w:right w:val="none" w:sz="0" w:space="0" w:color="auto"/>
      </w:divBdr>
    </w:div>
    <w:div w:id="1464301688">
      <w:bodyDiv w:val="1"/>
      <w:marLeft w:val="0"/>
      <w:marRight w:val="0"/>
      <w:marTop w:val="0"/>
      <w:marBottom w:val="0"/>
      <w:divBdr>
        <w:top w:val="none" w:sz="0" w:space="0" w:color="auto"/>
        <w:left w:val="none" w:sz="0" w:space="0" w:color="auto"/>
        <w:bottom w:val="none" w:sz="0" w:space="0" w:color="auto"/>
        <w:right w:val="none" w:sz="0" w:space="0" w:color="auto"/>
      </w:divBdr>
    </w:div>
    <w:div w:id="1500001446">
      <w:bodyDiv w:val="1"/>
      <w:marLeft w:val="0"/>
      <w:marRight w:val="0"/>
      <w:marTop w:val="0"/>
      <w:marBottom w:val="0"/>
      <w:divBdr>
        <w:top w:val="none" w:sz="0" w:space="0" w:color="auto"/>
        <w:left w:val="none" w:sz="0" w:space="0" w:color="auto"/>
        <w:bottom w:val="none" w:sz="0" w:space="0" w:color="auto"/>
        <w:right w:val="none" w:sz="0" w:space="0" w:color="auto"/>
      </w:divBdr>
    </w:div>
    <w:div w:id="1989967839">
      <w:bodyDiv w:val="1"/>
      <w:marLeft w:val="0"/>
      <w:marRight w:val="0"/>
      <w:marTop w:val="0"/>
      <w:marBottom w:val="0"/>
      <w:divBdr>
        <w:top w:val="none" w:sz="0" w:space="0" w:color="auto"/>
        <w:left w:val="none" w:sz="0" w:space="0" w:color="auto"/>
        <w:bottom w:val="none" w:sz="0" w:space="0" w:color="auto"/>
        <w:right w:val="none" w:sz="0" w:space="0" w:color="auto"/>
      </w:divBdr>
    </w:div>
    <w:div w:id="201657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E0A87-6F33-41DD-9726-4A0093A74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1528</Words>
  <Characters>8713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VietForum.vn</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bienphongvnn</dc:creator>
  <cp:lastModifiedBy>Administrator</cp:lastModifiedBy>
  <cp:revision>27</cp:revision>
  <cp:lastPrinted>2025-12-03T09:27:00Z</cp:lastPrinted>
  <dcterms:created xsi:type="dcterms:W3CDTF">2026-06-02T01:28:00Z</dcterms:created>
  <dcterms:modified xsi:type="dcterms:W3CDTF">2026-06-03T07:29:00Z</dcterms:modified>
</cp:coreProperties>
</file>