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426" w:type="dxa"/>
        <w:tblLook w:val="01E0" w:firstRow="1" w:lastRow="1" w:firstColumn="1" w:lastColumn="1" w:noHBand="0" w:noVBand="0"/>
      </w:tblPr>
      <w:tblGrid>
        <w:gridCol w:w="4254"/>
        <w:gridCol w:w="5812"/>
      </w:tblGrid>
      <w:tr w:rsidR="009C0BE0" w:rsidRPr="009C0BE0" w14:paraId="22C98290" w14:textId="77777777" w:rsidTr="009D10EB">
        <w:tc>
          <w:tcPr>
            <w:tcW w:w="4254" w:type="dxa"/>
          </w:tcPr>
          <w:p w14:paraId="69627DC8" w14:textId="77777777" w:rsidR="00A56A1C" w:rsidRPr="009C0BE0" w:rsidRDefault="007F0319" w:rsidP="007F0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C0BE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U</w:t>
            </w:r>
            <w:r w:rsidR="00A56A1C" w:rsidRPr="009C0BE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Ỷ BAN NHÂN DÂN</w:t>
            </w:r>
          </w:p>
          <w:p w14:paraId="607EE65F" w14:textId="11A7B1F3" w:rsidR="001D482C" w:rsidRPr="009C0BE0" w:rsidRDefault="001D482C" w:rsidP="007F0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C0BE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PHƯỜNG </w:t>
            </w:r>
            <w:r w:rsidR="00635ED3" w:rsidRPr="009C0BE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BẮC HỒNG LĨNH</w:t>
            </w:r>
          </w:p>
          <w:p w14:paraId="20C3B87E" w14:textId="5C9B118D" w:rsidR="007F0319" w:rsidRPr="009C0BE0" w:rsidRDefault="007F0319" w:rsidP="008C5A4C">
            <w:pPr>
              <w:spacing w:before="60" w:after="60" w:line="3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BE0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0877" wp14:editId="17BC73B7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12651</wp:posOffset>
                      </wp:positionV>
                      <wp:extent cx="91186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1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670A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pt,1pt" to="12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FClEA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"/>
                  </w:pict>
                </mc:Fallback>
              </mc:AlternateContent>
            </w:r>
            <w:r w:rsidRPr="009C0B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Số: </w:t>
            </w:r>
            <w:r w:rsidR="00273652" w:rsidRPr="009C0B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Pr="009C0B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/TB-</w:t>
            </w:r>
            <w:r w:rsidR="00A56A1C" w:rsidRPr="009C0B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UBND</w:t>
            </w:r>
            <w:r w:rsidRPr="009C0BE0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</w:tcPr>
          <w:p w14:paraId="0F898DD9" w14:textId="77777777" w:rsidR="001D482C" w:rsidRPr="009C0BE0" w:rsidRDefault="001D482C" w:rsidP="001D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0BE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9C0BE0">
                  <w:rPr>
                    <w:rFonts w:ascii="Times New Roman" w:hAnsi="Times New Roman" w:cs="Times New Roman"/>
                    <w:b/>
                    <w:color w:val="000000" w:themeColor="text1"/>
                    <w:sz w:val="26"/>
                    <w:szCs w:val="26"/>
                  </w:rPr>
                  <w:t>NAM</w:t>
                </w:r>
              </w:smartTag>
            </w:smartTag>
          </w:p>
          <w:p w14:paraId="7CD06936" w14:textId="77777777" w:rsidR="001D482C" w:rsidRPr="009C0BE0" w:rsidRDefault="001D482C" w:rsidP="001D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0B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2B1369AB" w14:textId="4EBFBC66" w:rsidR="007F0319" w:rsidRPr="009C0BE0" w:rsidRDefault="007F0319" w:rsidP="00C342DE">
            <w:pPr>
              <w:spacing w:before="60" w:after="60" w:line="3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9C0BE0">
              <w:rPr>
                <w:rFonts w:ascii="Times New Roman" w:hAnsi="Times New Roman" w:cs="Times New Roman"/>
                <w:noProof/>
                <w:color w:val="000000" w:themeColor="text1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3DD22A" wp14:editId="097AE0FD">
                      <wp:simplePos x="0" y="0"/>
                      <wp:positionH relativeFrom="column">
                        <wp:posOffset>731951</wp:posOffset>
                      </wp:positionH>
                      <wp:positionV relativeFrom="paragraph">
                        <wp:posOffset>19111</wp:posOffset>
                      </wp:positionV>
                      <wp:extent cx="2144818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481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0709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5pt,1.5pt" to="226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qnxEgIAACgEAAAOAAAAZHJzL2Uyb0RvYy54bWysU02P2jAQvVfqf7B8h3w0UIgIq4pAL7SL&#10;tNsfYGyHWHVsyzYEVPW/d2wIYttLVTUHZ+yZeX4z8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"/>
                  </w:pict>
                </mc:Fallback>
              </mc:AlternateContent>
            </w:r>
            <w:r w:rsidR="00CB470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</w:t>
            </w:r>
            <w:r w:rsidRPr="009C0BE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Bắc Hồng Lĩnh, ngày</w:t>
            </w:r>
            <w:r w:rsidR="0069359B" w:rsidRPr="009C0BE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273652" w:rsidRPr="009C0BE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</w:t>
            </w:r>
            <w:r w:rsidRPr="009C0BE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</w:t>
            </w:r>
            <w:r w:rsidR="00CB470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</w:t>
            </w:r>
            <w:r w:rsidRPr="009C0BE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tháng </w:t>
            </w:r>
            <w:r w:rsidR="00C342D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  <w:r w:rsidRPr="009C0BE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năm 202</w:t>
            </w:r>
            <w:r w:rsidR="00C342D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</w:p>
        </w:tc>
      </w:tr>
    </w:tbl>
    <w:p w14:paraId="414AB02E" w14:textId="77777777" w:rsidR="00891449" w:rsidRDefault="001D482C" w:rsidP="00891449">
      <w:pPr>
        <w:tabs>
          <w:tab w:val="left" w:pos="3720"/>
          <w:tab w:val="center" w:pos="477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9C0BE0">
        <w:rPr>
          <w:rFonts w:ascii="Times New Roman" w:hAnsi="Times New Roman" w:cs="Times New Roman"/>
          <w:b/>
          <w:color w:val="000000" w:themeColor="text1"/>
          <w:sz w:val="28"/>
        </w:rPr>
        <w:tab/>
      </w:r>
    </w:p>
    <w:p w14:paraId="2D531FE1" w14:textId="6955B691" w:rsidR="001D482C" w:rsidRPr="009C0BE0" w:rsidRDefault="001D482C" w:rsidP="00891449">
      <w:pPr>
        <w:tabs>
          <w:tab w:val="left" w:pos="3720"/>
          <w:tab w:val="center" w:pos="477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9C0BE0">
        <w:rPr>
          <w:rFonts w:ascii="Times New Roman" w:hAnsi="Times New Roman" w:cs="Times New Roman"/>
          <w:b/>
          <w:color w:val="000000" w:themeColor="text1"/>
          <w:sz w:val="28"/>
        </w:rPr>
        <w:t>THÔNG BÁO</w:t>
      </w:r>
    </w:p>
    <w:p w14:paraId="06FD222F" w14:textId="6AE9E537" w:rsidR="000E1B0C" w:rsidRPr="007A5C2F" w:rsidRDefault="00206CD8" w:rsidP="00A41ABC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  <w:lang w:val="nl-NL"/>
        </w:rPr>
      </w:pPr>
      <w:r w:rsidRPr="007A5C2F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Về việc</w:t>
      </w:r>
      <w:r w:rsidR="00A56A1C" w:rsidRPr="007A5C2F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công bố công khai</w:t>
      </w:r>
      <w:r w:rsidR="00CC5EF0" w:rsidRPr="007A5C2F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="00A41ABC" w:rsidRPr="007A5C2F">
        <w:rPr>
          <w:rFonts w:ascii="Times New Roman" w:hAnsi="Times New Roman" w:cs="Times New Roman"/>
          <w:b/>
          <w:spacing w:val="-4"/>
          <w:sz w:val="28"/>
          <w:szCs w:val="28"/>
        </w:rPr>
        <w:t>Quy hoạch tổng mặt bằng khu dân cư Trung tâm điều tra, quy hoạch, thiết kế nông nghiệp nông thôn, tổ dân phố 10, tỷ lệ 1/500</w:t>
      </w:r>
    </w:p>
    <w:p w14:paraId="28287369" w14:textId="38151E18" w:rsidR="009B1A8A" w:rsidRPr="009E4A11" w:rsidRDefault="00891449" w:rsidP="000E1B0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</w:pPr>
      <w:r w:rsidRPr="009C0BE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70C35" wp14:editId="23068E02">
                <wp:simplePos x="0" y="0"/>
                <wp:positionH relativeFrom="column">
                  <wp:posOffset>1859280</wp:posOffset>
                </wp:positionH>
                <wp:positionV relativeFrom="paragraph">
                  <wp:posOffset>17780</wp:posOffset>
                </wp:positionV>
                <wp:extent cx="1796415" cy="0"/>
                <wp:effectExtent l="0" t="0" r="13335" b="19050"/>
                <wp:wrapNone/>
                <wp:docPr id="195562882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B4AE6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4pt,1.4pt" to="287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" strokecolor="black [3040]"/>
            </w:pict>
          </mc:Fallback>
        </mc:AlternateContent>
      </w:r>
    </w:p>
    <w:p w14:paraId="518145D3" w14:textId="6C605AD8" w:rsidR="00273652" w:rsidRPr="009C0BE0" w:rsidRDefault="00A56A1C" w:rsidP="004F4A2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9C0BE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3F046AD" w14:textId="7B6C64D4" w:rsidR="00273652" w:rsidRPr="009C0BE0" w:rsidRDefault="00273652" w:rsidP="00A70E95">
      <w:pPr>
        <w:spacing w:before="40" w:after="40" w:line="340" w:lineRule="exact"/>
        <w:ind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nl-NL"/>
        </w:rPr>
      </w:pPr>
      <w:r w:rsidRPr="009C0BE0">
        <w:rPr>
          <w:rFonts w:ascii="Times New Roman" w:hAnsi="Times New Roman"/>
          <w:i/>
          <w:color w:val="000000" w:themeColor="text1"/>
          <w:sz w:val="28"/>
          <w:szCs w:val="28"/>
          <w:lang w:val="nl-NL"/>
        </w:rPr>
        <w:t>Căn cứ Luật Quy hoạch đô thị và nông thôn ngày 26/11/2024;</w:t>
      </w:r>
    </w:p>
    <w:p w14:paraId="33D4112C" w14:textId="217FBD93" w:rsidR="00273652" w:rsidRPr="009C0BE0" w:rsidRDefault="00273652" w:rsidP="00A70E95">
      <w:pPr>
        <w:spacing w:before="40" w:after="40" w:line="360" w:lineRule="exact"/>
        <w:ind w:firstLine="720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9C0BE0">
        <w:rPr>
          <w:rFonts w:ascii="Times New Roman" w:hAnsi="Times New Roman"/>
          <w:bCs/>
          <w:i/>
          <w:color w:val="000000" w:themeColor="text1"/>
          <w:sz w:val="28"/>
          <w:szCs w:val="28"/>
          <w:lang w:val="vi-VN"/>
        </w:rPr>
        <w:t>Căn cứ Nghị định</w:t>
      </w:r>
      <w:r w:rsidRPr="009C0BE0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AB5185">
        <w:rPr>
          <w:rFonts w:ascii="Times New Roman" w:hAnsi="Times New Roman"/>
          <w:bCs/>
          <w:i/>
          <w:color w:val="000000" w:themeColor="text1"/>
          <w:sz w:val="28"/>
          <w:szCs w:val="28"/>
        </w:rPr>
        <w:t>s</w:t>
      </w:r>
      <w:r w:rsidRPr="009C0BE0">
        <w:rPr>
          <w:rFonts w:ascii="Times New Roman" w:hAnsi="Times New Roman"/>
          <w:bCs/>
          <w:i/>
          <w:color w:val="000000" w:themeColor="text1"/>
          <w:sz w:val="28"/>
          <w:szCs w:val="28"/>
          <w:lang w:val="vi-VN"/>
        </w:rPr>
        <w:t xml:space="preserve">ố 178/2025/NĐ-CP ngày 01/7/2025 của Chính phủ ban hành Quy định chi tiết một số điều của Luật Quy hoạch đô thị và nông thôn; </w:t>
      </w:r>
    </w:p>
    <w:p w14:paraId="69A392E8" w14:textId="77777777" w:rsidR="00273652" w:rsidRPr="009C0BE0" w:rsidRDefault="00273652" w:rsidP="00A70E95">
      <w:pPr>
        <w:spacing w:before="40" w:after="40" w:line="360" w:lineRule="exact"/>
        <w:ind w:firstLine="720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9C0BE0">
        <w:rPr>
          <w:rFonts w:ascii="Times New Roman" w:hAnsi="Times New Roman"/>
          <w:bCs/>
          <w:i/>
          <w:color w:val="000000" w:themeColor="text1"/>
          <w:sz w:val="28"/>
          <w:szCs w:val="28"/>
        </w:rPr>
        <w:t>Căn cứ Thông tư số 16/2025/TT-BXD ngày 30/6/2025 của Bộ Xây dựng quy định chi tiết một số điều của Luật Quy hoạch đô thị và nông thôn;</w:t>
      </w:r>
    </w:p>
    <w:p w14:paraId="4347CAE3" w14:textId="77777777" w:rsidR="00273652" w:rsidRPr="009C0BE0" w:rsidRDefault="00273652" w:rsidP="00A70E95">
      <w:pPr>
        <w:spacing w:before="40" w:after="40" w:line="360" w:lineRule="exact"/>
        <w:ind w:firstLine="720"/>
        <w:jc w:val="both"/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</w:pPr>
      <w:r w:rsidRPr="009C0BE0">
        <w:rPr>
          <w:rFonts w:ascii="Times New Roman" w:hAnsi="Times New Roman"/>
          <w:bCs/>
          <w:i/>
          <w:color w:val="000000" w:themeColor="text1"/>
          <w:sz w:val="28"/>
          <w:szCs w:val="28"/>
        </w:rPr>
        <w:t>Căn cứ Thông tư số 17/2025/TT-BXD ngày 30/6/2025 của Bộ Xây dựng ban hành định mức, phương pháp lập và quản lý chi phí cho hoạt động quy hoạch đô thị và nông thôn;</w:t>
      </w:r>
      <w:r w:rsidRPr="009C0BE0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 xml:space="preserve"> </w:t>
      </w:r>
    </w:p>
    <w:p w14:paraId="4518DCE5" w14:textId="4D0179F4" w:rsidR="00034E17" w:rsidRPr="00E840D3" w:rsidRDefault="00CC5EF0" w:rsidP="00BA2E35">
      <w:pPr>
        <w:spacing w:before="40" w:after="4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E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UBND phường Bắc Hồng Lĩnh thông báo về việc công bố công khai nội dung </w:t>
      </w:r>
      <w:r w:rsidR="00A41ABC" w:rsidRPr="00A41ABC">
        <w:rPr>
          <w:rFonts w:ascii="Times New Roman" w:hAnsi="Times New Roman" w:cs="Times New Roman"/>
          <w:sz w:val="28"/>
          <w:szCs w:val="28"/>
        </w:rPr>
        <w:t>Quy hoạch tổng mặt bằng khu dân cư Trung tâm điều tra, quy hoạch, thiết kế nông nghiệp nông thôn, tổ dân phố 10, tỷ lệ 1/500</w:t>
      </w:r>
      <w:r w:rsidR="00F55E1A" w:rsidRPr="00E840D3">
        <w:rPr>
          <w:rFonts w:ascii="Times New Roman" w:hAnsi="Times New Roman"/>
          <w:spacing w:val="-2"/>
          <w:sz w:val="28"/>
          <w:szCs w:val="28"/>
          <w:lang w:val="nl-NL"/>
        </w:rPr>
        <w:t xml:space="preserve"> </w:t>
      </w:r>
      <w:r w:rsidR="004E1D2A" w:rsidRPr="004E1D2A">
        <w:rPr>
          <w:rFonts w:ascii="Times New Roman" w:hAnsi="Times New Roman" w:cs="Times New Roman"/>
          <w:color w:val="000000" w:themeColor="text1"/>
          <w:sz w:val="28"/>
          <w:szCs w:val="28"/>
        </w:rPr>
        <w:t>trên cổng thông tin điện tử của UBND phường và trụ sở UBND phường, cụ thể như sau</w:t>
      </w:r>
      <w:r w:rsidR="0078479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DB0BB99" w14:textId="08C8A004" w:rsidR="00034E17" w:rsidRPr="009C0BE0" w:rsidRDefault="00034E17" w:rsidP="00A70E95">
      <w:pPr>
        <w:spacing w:before="40" w:after="4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BE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Hồ sơ công khai</w:t>
      </w:r>
      <w:r w:rsidR="0017208B" w:rsidRPr="009C0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gồm:</w:t>
      </w:r>
    </w:p>
    <w:p w14:paraId="10C1F5A1" w14:textId="3425E6A5" w:rsidR="00A02596" w:rsidRPr="009C0BE0" w:rsidRDefault="00A02596" w:rsidP="00A70E95">
      <w:pPr>
        <w:keepNext/>
        <w:spacing w:before="40" w:after="40" w:line="360" w:lineRule="exact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BE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891449">
        <w:rPr>
          <w:rFonts w:ascii="Times New Roman" w:hAnsi="Times New Roman" w:cs="Times New Roman"/>
          <w:color w:val="000000" w:themeColor="text1"/>
          <w:sz w:val="28"/>
          <w:szCs w:val="28"/>
        </w:rPr>
        <w:t>Văn bản</w:t>
      </w:r>
      <w:r w:rsidRPr="009C0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số</w:t>
      </w:r>
      <w:r w:rsidR="00273652" w:rsidRPr="009C0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1ABC">
        <w:rPr>
          <w:rFonts w:ascii="Times New Roman" w:hAnsi="Times New Roman" w:cs="Times New Roman"/>
          <w:color w:val="000000" w:themeColor="text1"/>
          <w:sz w:val="28"/>
          <w:szCs w:val="28"/>
        </w:rPr>
        <w:t>1089</w:t>
      </w:r>
      <w:r w:rsidR="00273652" w:rsidRPr="00E574D4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574D4">
        <w:rPr>
          <w:rFonts w:ascii="Times New Roman" w:hAnsi="Times New Roman" w:cs="Times New Roman"/>
          <w:color w:val="000000" w:themeColor="text1"/>
          <w:sz w:val="28"/>
          <w:szCs w:val="28"/>
        </w:rPr>
        <w:t>UBND</w:t>
      </w:r>
      <w:r w:rsidR="00891449">
        <w:rPr>
          <w:rFonts w:ascii="Times New Roman" w:hAnsi="Times New Roman" w:cs="Times New Roman"/>
          <w:color w:val="000000" w:themeColor="text1"/>
          <w:sz w:val="28"/>
          <w:szCs w:val="28"/>
        </w:rPr>
        <w:t>-KTHTĐT</w:t>
      </w:r>
      <w:r w:rsidRPr="00E57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ngày </w:t>
      </w:r>
      <w:r w:rsidR="0035415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41AB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57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tháng</w:t>
      </w:r>
      <w:r w:rsidR="003541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1AB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57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năm 202</w:t>
      </w:r>
      <w:r w:rsidR="0035415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57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của UBND </w:t>
      </w:r>
      <w:r w:rsidR="00273652" w:rsidRPr="00E57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phường Bắc Hồng Lĩnh về việc </w:t>
      </w:r>
      <w:r w:rsidR="00BA2E35">
        <w:rPr>
          <w:rFonts w:ascii="Times New Roman" w:hAnsi="Times New Roman"/>
          <w:color w:val="000000" w:themeColor="text1"/>
          <w:sz w:val="28"/>
          <w:szCs w:val="28"/>
          <w:lang w:val="nl-NL"/>
        </w:rPr>
        <w:t>chấp thuận</w:t>
      </w:r>
      <w:r w:rsidR="00273652" w:rsidRPr="00E574D4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r w:rsidR="00A41ABC" w:rsidRPr="00A41ABC">
        <w:rPr>
          <w:rFonts w:ascii="Times New Roman" w:hAnsi="Times New Roman" w:cs="Times New Roman"/>
          <w:sz w:val="28"/>
          <w:szCs w:val="28"/>
        </w:rPr>
        <w:t>Quy hoạch tổng mặt bằng khu dân cư Trung tâm điều tra, quy hoạch, thiết kế nông nghiệp nông thôn, tổ dân phố 10, tỷ lệ 1/500</w:t>
      </w:r>
      <w:r w:rsidRPr="00E574D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1AF96F" w14:textId="629E9E54" w:rsidR="00CC5EF0" w:rsidRPr="0079608E" w:rsidRDefault="004D602D" w:rsidP="00A70E95">
      <w:pPr>
        <w:spacing w:before="40" w:after="4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BE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7208B" w:rsidRPr="00796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UBND phường Bắc Hồng Lĩnh thông báo công bố công khai </w:t>
      </w:r>
      <w:r w:rsidR="00FB38A5" w:rsidRPr="00796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nội dung </w:t>
      </w:r>
      <w:r w:rsidR="00A41ABC" w:rsidRPr="00A41ABC">
        <w:rPr>
          <w:rFonts w:ascii="Times New Roman" w:hAnsi="Times New Roman" w:cs="Times New Roman"/>
          <w:sz w:val="28"/>
          <w:szCs w:val="28"/>
        </w:rPr>
        <w:t>Quy hoạch tổng mặt bằng khu dân cư Trung tâm điều tra, quy hoạch, thiết kế nông nghiệp nông thôn, tổ dân phố 10, tỷ lệ 1/500</w:t>
      </w:r>
      <w:r w:rsidR="0017208B" w:rsidRPr="00796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để các tổ chức, cá nhân liên quan được biết và thực hiện./.</w:t>
      </w:r>
    </w:p>
    <w:p w14:paraId="704AA9E0" w14:textId="77777777" w:rsidR="002E3C50" w:rsidRPr="009C0BE0" w:rsidRDefault="002E3C50" w:rsidP="002E3C50">
      <w:pPr>
        <w:spacing w:before="60" w:after="60" w:line="240" w:lineRule="auto"/>
        <w:ind w:firstLine="562"/>
        <w:jc w:val="both"/>
        <w:rPr>
          <w:rFonts w:ascii="Times New Roman" w:hAnsi="Times New Roman" w:cs="Times New Roman"/>
          <w:color w:val="000000" w:themeColor="text1"/>
          <w:sz w:val="10"/>
          <w:szCs w:val="28"/>
        </w:rPr>
      </w:pPr>
    </w:p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4253"/>
        <w:gridCol w:w="4961"/>
      </w:tblGrid>
      <w:tr w:rsidR="002E3C50" w:rsidRPr="009C0BE0" w14:paraId="56F703C9" w14:textId="77777777" w:rsidTr="00302439">
        <w:tc>
          <w:tcPr>
            <w:tcW w:w="4253" w:type="dxa"/>
          </w:tcPr>
          <w:p w14:paraId="7B63EC89" w14:textId="77777777" w:rsidR="002E3C50" w:rsidRPr="009C0BE0" w:rsidRDefault="002E3C50" w:rsidP="0030243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C0BE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Nơi nhận:</w:t>
            </w:r>
          </w:p>
          <w:p w14:paraId="43762ED8" w14:textId="77777777" w:rsidR="002E3C50" w:rsidRPr="009C0BE0" w:rsidRDefault="002E3C50" w:rsidP="003024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C0BE0">
              <w:rPr>
                <w:rFonts w:ascii="Times New Roman" w:hAnsi="Times New Roman" w:cs="Times New Roman"/>
                <w:color w:val="000000" w:themeColor="text1"/>
              </w:rPr>
              <w:t>- Thường trực: Đảng uỷ, HĐND phường;</w:t>
            </w:r>
          </w:p>
          <w:p w14:paraId="27EFDDAD" w14:textId="77777777" w:rsidR="002E3C50" w:rsidRPr="009C0BE0" w:rsidRDefault="002E3C50" w:rsidP="003024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C0BE0">
              <w:rPr>
                <w:rFonts w:ascii="Times New Roman" w:hAnsi="Times New Roman" w:cs="Times New Roman"/>
                <w:color w:val="000000" w:themeColor="text1"/>
              </w:rPr>
              <w:t>- Chủ tịch, các PCT UBND phường;</w:t>
            </w:r>
          </w:p>
          <w:p w14:paraId="3817FB15" w14:textId="77777777" w:rsidR="002E3C50" w:rsidRPr="009C0BE0" w:rsidRDefault="002E3C50" w:rsidP="003024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0BE0">
              <w:rPr>
                <w:rFonts w:ascii="Times New Roman" w:hAnsi="Times New Roman" w:cs="Times New Roman"/>
                <w:color w:val="000000" w:themeColor="text1"/>
              </w:rPr>
              <w:t>- Các phòng, ban UBND phường;</w:t>
            </w:r>
          </w:p>
          <w:p w14:paraId="0B08282D" w14:textId="77777777" w:rsidR="002E3C50" w:rsidRPr="009C0BE0" w:rsidRDefault="002E3C50" w:rsidP="003024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0BE0">
              <w:rPr>
                <w:rFonts w:ascii="Times New Roman" w:hAnsi="Times New Roman" w:cs="Times New Roman"/>
                <w:color w:val="000000" w:themeColor="text1"/>
              </w:rPr>
              <w:t>- Cổng thông tin điện tử phường;</w:t>
            </w:r>
          </w:p>
          <w:p w14:paraId="52FA0E21" w14:textId="77777777" w:rsidR="002E3C50" w:rsidRPr="009C0BE0" w:rsidRDefault="002E3C50" w:rsidP="003024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0BE0">
              <w:rPr>
                <w:rFonts w:ascii="Times New Roman" w:hAnsi="Times New Roman" w:cs="Times New Roman"/>
                <w:color w:val="000000" w:themeColor="text1"/>
              </w:rPr>
              <w:t xml:space="preserve">- Các Tổ dân phố; </w:t>
            </w:r>
          </w:p>
          <w:p w14:paraId="5DFCE246" w14:textId="77777777" w:rsidR="002E3C50" w:rsidRPr="009C0BE0" w:rsidRDefault="002E3C50" w:rsidP="003024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C0BE0">
              <w:rPr>
                <w:rFonts w:ascii="Times New Roman" w:hAnsi="Times New Roman" w:cs="Times New Roman"/>
                <w:color w:val="000000" w:themeColor="text1"/>
              </w:rPr>
              <w:t>- Lưu: VT</w:t>
            </w:r>
          </w:p>
        </w:tc>
        <w:tc>
          <w:tcPr>
            <w:tcW w:w="4961" w:type="dxa"/>
          </w:tcPr>
          <w:p w14:paraId="498192E9" w14:textId="00DD0AAE" w:rsidR="002E3C50" w:rsidRDefault="002E3C50" w:rsidP="00A70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TM. UỶ BAN NHÂN DÂN</w:t>
            </w:r>
          </w:p>
          <w:p w14:paraId="0AEDDBAD" w14:textId="3AEF5BCD" w:rsidR="002E3C50" w:rsidRDefault="002E3C50" w:rsidP="00A70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0BE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KT.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CHỦ TỊCH</w:t>
            </w:r>
          </w:p>
          <w:p w14:paraId="621125F5" w14:textId="0BA18FDC" w:rsidR="002E3C50" w:rsidRPr="009C0BE0" w:rsidRDefault="002E3C50" w:rsidP="00A70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PHÓ CHỦ TỊCH</w:t>
            </w:r>
          </w:p>
          <w:p w14:paraId="46EA04FD" w14:textId="50189555" w:rsidR="002E3C50" w:rsidRPr="007B552B" w:rsidRDefault="002E3C50" w:rsidP="00A70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  <w:p w14:paraId="1ACE47B6" w14:textId="5A25B060" w:rsidR="002E3C50" w:rsidRPr="00A70E95" w:rsidRDefault="002E3C50" w:rsidP="00A70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8"/>
              </w:rPr>
            </w:pPr>
          </w:p>
          <w:p w14:paraId="76A1D6DF" w14:textId="77777777" w:rsidR="002E3C50" w:rsidRPr="009C0BE0" w:rsidRDefault="002E3C50" w:rsidP="00A70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  <w:p w14:paraId="29810DB1" w14:textId="72EC2C30" w:rsidR="002E3C50" w:rsidRPr="009C0BE0" w:rsidRDefault="002E3C50" w:rsidP="00A70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0B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Phan Thanh Tùng</w:t>
            </w:r>
          </w:p>
        </w:tc>
      </w:tr>
    </w:tbl>
    <w:p w14:paraId="2E514632" w14:textId="7EFEC015" w:rsidR="00192087" w:rsidRPr="009C0BE0" w:rsidRDefault="00192087" w:rsidP="007256A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92087" w:rsidRPr="009C0BE0" w:rsidSect="001813F1">
      <w:footerReference w:type="default" r:id="rId7"/>
      <w:headerReference w:type="first" r:id="rId8"/>
      <w:pgSz w:w="11907" w:h="16840" w:code="9"/>
      <w:pgMar w:top="851" w:right="113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1076A" w14:textId="77777777" w:rsidR="008435A6" w:rsidRDefault="008435A6" w:rsidP="006E2197">
      <w:pPr>
        <w:spacing w:after="0" w:line="240" w:lineRule="auto"/>
      </w:pPr>
      <w:r>
        <w:separator/>
      </w:r>
    </w:p>
  </w:endnote>
  <w:endnote w:type="continuationSeparator" w:id="0">
    <w:p w14:paraId="75BF705C" w14:textId="77777777" w:rsidR="008435A6" w:rsidRDefault="008435A6" w:rsidP="006E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35B4A" w14:textId="372B2208" w:rsidR="006E2197" w:rsidRDefault="006E2197">
    <w:pPr>
      <w:pStyle w:val="Footer"/>
      <w:jc w:val="center"/>
    </w:pPr>
  </w:p>
  <w:p w14:paraId="5D425CAA" w14:textId="77777777" w:rsidR="006E2197" w:rsidRDefault="006E2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0FC5D" w14:textId="77777777" w:rsidR="008435A6" w:rsidRDefault="008435A6" w:rsidP="006E2197">
      <w:pPr>
        <w:spacing w:after="0" w:line="240" w:lineRule="auto"/>
      </w:pPr>
      <w:r>
        <w:separator/>
      </w:r>
    </w:p>
  </w:footnote>
  <w:footnote w:type="continuationSeparator" w:id="0">
    <w:p w14:paraId="29E159F9" w14:textId="77777777" w:rsidR="008435A6" w:rsidRDefault="008435A6" w:rsidP="006E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2677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3251EC" w14:textId="552EBE63" w:rsidR="006E2197" w:rsidRDefault="008435A6">
        <w:pPr>
          <w:pStyle w:val="Header"/>
          <w:jc w:val="center"/>
        </w:pPr>
      </w:p>
    </w:sdtContent>
  </w:sdt>
  <w:p w14:paraId="29680F67" w14:textId="77777777" w:rsidR="006E2197" w:rsidRDefault="006E2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15DFE"/>
    <w:multiLevelType w:val="hybridMultilevel"/>
    <w:tmpl w:val="C9C8A252"/>
    <w:lvl w:ilvl="0" w:tplc="38A8EAD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4F16C6F"/>
    <w:multiLevelType w:val="hybridMultilevel"/>
    <w:tmpl w:val="1C4AA90E"/>
    <w:lvl w:ilvl="0" w:tplc="19E6D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6677BE"/>
    <w:multiLevelType w:val="hybridMultilevel"/>
    <w:tmpl w:val="C9B0F8B0"/>
    <w:lvl w:ilvl="0" w:tplc="CC6E4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91"/>
    <w:rsid w:val="000027B0"/>
    <w:rsid w:val="00002E13"/>
    <w:rsid w:val="00006132"/>
    <w:rsid w:val="0000625B"/>
    <w:rsid w:val="00034E17"/>
    <w:rsid w:val="000366C1"/>
    <w:rsid w:val="00045E89"/>
    <w:rsid w:val="00053754"/>
    <w:rsid w:val="0007683A"/>
    <w:rsid w:val="0007761D"/>
    <w:rsid w:val="000861EB"/>
    <w:rsid w:val="000C233F"/>
    <w:rsid w:val="000E04DF"/>
    <w:rsid w:val="000E1B0C"/>
    <w:rsid w:val="000E7DF6"/>
    <w:rsid w:val="00107B2C"/>
    <w:rsid w:val="00151A47"/>
    <w:rsid w:val="0017208B"/>
    <w:rsid w:val="00180039"/>
    <w:rsid w:val="001809B6"/>
    <w:rsid w:val="001813F1"/>
    <w:rsid w:val="00183D5B"/>
    <w:rsid w:val="001858CD"/>
    <w:rsid w:val="00192087"/>
    <w:rsid w:val="00193E69"/>
    <w:rsid w:val="001A1225"/>
    <w:rsid w:val="001B05A1"/>
    <w:rsid w:val="001C289E"/>
    <w:rsid w:val="001C628D"/>
    <w:rsid w:val="001D482C"/>
    <w:rsid w:val="00206CD8"/>
    <w:rsid w:val="002117DC"/>
    <w:rsid w:val="0022233A"/>
    <w:rsid w:val="002277BF"/>
    <w:rsid w:val="00244EFA"/>
    <w:rsid w:val="00273652"/>
    <w:rsid w:val="00295FEA"/>
    <w:rsid w:val="002A2B1C"/>
    <w:rsid w:val="002A520D"/>
    <w:rsid w:val="002A6E24"/>
    <w:rsid w:val="002E3C50"/>
    <w:rsid w:val="002E7667"/>
    <w:rsid w:val="002F085E"/>
    <w:rsid w:val="00310B5A"/>
    <w:rsid w:val="00312BC6"/>
    <w:rsid w:val="00335397"/>
    <w:rsid w:val="003371BF"/>
    <w:rsid w:val="003471BF"/>
    <w:rsid w:val="0035415F"/>
    <w:rsid w:val="00360633"/>
    <w:rsid w:val="0037420D"/>
    <w:rsid w:val="003750E1"/>
    <w:rsid w:val="003A27A7"/>
    <w:rsid w:val="003A7F2A"/>
    <w:rsid w:val="003C701E"/>
    <w:rsid w:val="003D078A"/>
    <w:rsid w:val="003E0FC2"/>
    <w:rsid w:val="00400196"/>
    <w:rsid w:val="00450404"/>
    <w:rsid w:val="00452EF6"/>
    <w:rsid w:val="004A0606"/>
    <w:rsid w:val="004A599B"/>
    <w:rsid w:val="004C3109"/>
    <w:rsid w:val="004D602D"/>
    <w:rsid w:val="004E1404"/>
    <w:rsid w:val="004E1D2A"/>
    <w:rsid w:val="004E2BB4"/>
    <w:rsid w:val="004F4A2C"/>
    <w:rsid w:val="00500B50"/>
    <w:rsid w:val="005025B9"/>
    <w:rsid w:val="00511339"/>
    <w:rsid w:val="00534344"/>
    <w:rsid w:val="005371CA"/>
    <w:rsid w:val="00541A89"/>
    <w:rsid w:val="00562F91"/>
    <w:rsid w:val="00573DD2"/>
    <w:rsid w:val="005B03F4"/>
    <w:rsid w:val="005D4107"/>
    <w:rsid w:val="005F195A"/>
    <w:rsid w:val="005F6DFD"/>
    <w:rsid w:val="00623505"/>
    <w:rsid w:val="00635ED3"/>
    <w:rsid w:val="00653C01"/>
    <w:rsid w:val="00657609"/>
    <w:rsid w:val="00660EF4"/>
    <w:rsid w:val="0067748E"/>
    <w:rsid w:val="00686091"/>
    <w:rsid w:val="0069359B"/>
    <w:rsid w:val="006A353D"/>
    <w:rsid w:val="006B334B"/>
    <w:rsid w:val="006C1163"/>
    <w:rsid w:val="006E14FE"/>
    <w:rsid w:val="006E1B7D"/>
    <w:rsid w:val="006E2197"/>
    <w:rsid w:val="006E6ED2"/>
    <w:rsid w:val="006F13D5"/>
    <w:rsid w:val="006F2548"/>
    <w:rsid w:val="00716343"/>
    <w:rsid w:val="00725183"/>
    <w:rsid w:val="007256A6"/>
    <w:rsid w:val="0073327F"/>
    <w:rsid w:val="007355A6"/>
    <w:rsid w:val="00742089"/>
    <w:rsid w:val="00743F3E"/>
    <w:rsid w:val="00753287"/>
    <w:rsid w:val="00755741"/>
    <w:rsid w:val="00761391"/>
    <w:rsid w:val="00781825"/>
    <w:rsid w:val="00784792"/>
    <w:rsid w:val="007906ED"/>
    <w:rsid w:val="00791367"/>
    <w:rsid w:val="0079608E"/>
    <w:rsid w:val="007A5C2F"/>
    <w:rsid w:val="007B552B"/>
    <w:rsid w:val="007C1D05"/>
    <w:rsid w:val="007C7E7D"/>
    <w:rsid w:val="007E1F89"/>
    <w:rsid w:val="007E5691"/>
    <w:rsid w:val="007F0319"/>
    <w:rsid w:val="008241B6"/>
    <w:rsid w:val="0084178F"/>
    <w:rsid w:val="008435A6"/>
    <w:rsid w:val="00861E60"/>
    <w:rsid w:val="00862B0B"/>
    <w:rsid w:val="00872F22"/>
    <w:rsid w:val="00891449"/>
    <w:rsid w:val="008972CA"/>
    <w:rsid w:val="008C1BA2"/>
    <w:rsid w:val="008C5A4C"/>
    <w:rsid w:val="008D1E50"/>
    <w:rsid w:val="008E2323"/>
    <w:rsid w:val="00906F6C"/>
    <w:rsid w:val="00921AFD"/>
    <w:rsid w:val="0093376E"/>
    <w:rsid w:val="00946B88"/>
    <w:rsid w:val="00946C00"/>
    <w:rsid w:val="009821E5"/>
    <w:rsid w:val="009B1A8A"/>
    <w:rsid w:val="009B6A9D"/>
    <w:rsid w:val="009C0BE0"/>
    <w:rsid w:val="009D10EB"/>
    <w:rsid w:val="009E4A11"/>
    <w:rsid w:val="00A02596"/>
    <w:rsid w:val="00A121F9"/>
    <w:rsid w:val="00A14F04"/>
    <w:rsid w:val="00A41ABC"/>
    <w:rsid w:val="00A5589B"/>
    <w:rsid w:val="00A56A1C"/>
    <w:rsid w:val="00A57B7F"/>
    <w:rsid w:val="00A70E95"/>
    <w:rsid w:val="00A719AD"/>
    <w:rsid w:val="00A75C9B"/>
    <w:rsid w:val="00A849BE"/>
    <w:rsid w:val="00A94460"/>
    <w:rsid w:val="00AA59FC"/>
    <w:rsid w:val="00AB5185"/>
    <w:rsid w:val="00B462DB"/>
    <w:rsid w:val="00B54403"/>
    <w:rsid w:val="00B64DEC"/>
    <w:rsid w:val="00B666C4"/>
    <w:rsid w:val="00B82E9A"/>
    <w:rsid w:val="00B922A2"/>
    <w:rsid w:val="00BA2E35"/>
    <w:rsid w:val="00C00CAC"/>
    <w:rsid w:val="00C158E8"/>
    <w:rsid w:val="00C17A14"/>
    <w:rsid w:val="00C25FBE"/>
    <w:rsid w:val="00C30458"/>
    <w:rsid w:val="00C342DE"/>
    <w:rsid w:val="00C35F35"/>
    <w:rsid w:val="00C41191"/>
    <w:rsid w:val="00C43579"/>
    <w:rsid w:val="00C435F4"/>
    <w:rsid w:val="00C72FD2"/>
    <w:rsid w:val="00C76D18"/>
    <w:rsid w:val="00C901E0"/>
    <w:rsid w:val="00C94104"/>
    <w:rsid w:val="00CB4704"/>
    <w:rsid w:val="00CC0800"/>
    <w:rsid w:val="00CC5EF0"/>
    <w:rsid w:val="00CD6F94"/>
    <w:rsid w:val="00CE5FD7"/>
    <w:rsid w:val="00D01387"/>
    <w:rsid w:val="00D063D1"/>
    <w:rsid w:val="00D13C74"/>
    <w:rsid w:val="00D61618"/>
    <w:rsid w:val="00D6214A"/>
    <w:rsid w:val="00D65E9B"/>
    <w:rsid w:val="00D85E20"/>
    <w:rsid w:val="00DA544D"/>
    <w:rsid w:val="00DD09B3"/>
    <w:rsid w:val="00DD20EB"/>
    <w:rsid w:val="00E03445"/>
    <w:rsid w:val="00E11EDD"/>
    <w:rsid w:val="00E12A10"/>
    <w:rsid w:val="00E154C6"/>
    <w:rsid w:val="00E3510C"/>
    <w:rsid w:val="00E574D4"/>
    <w:rsid w:val="00E76814"/>
    <w:rsid w:val="00E840D3"/>
    <w:rsid w:val="00E94375"/>
    <w:rsid w:val="00E94422"/>
    <w:rsid w:val="00EC37FD"/>
    <w:rsid w:val="00EC4435"/>
    <w:rsid w:val="00EC597C"/>
    <w:rsid w:val="00EE2B70"/>
    <w:rsid w:val="00F0082A"/>
    <w:rsid w:val="00F10F87"/>
    <w:rsid w:val="00F34BAD"/>
    <w:rsid w:val="00F36238"/>
    <w:rsid w:val="00F502F2"/>
    <w:rsid w:val="00F54A3F"/>
    <w:rsid w:val="00F55E1A"/>
    <w:rsid w:val="00F9421A"/>
    <w:rsid w:val="00F97928"/>
    <w:rsid w:val="00FB38A5"/>
    <w:rsid w:val="00FC1613"/>
    <w:rsid w:val="00F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B264AD"/>
  <w15:docId w15:val="{3DE64558-06E8-4314-AB0D-0BC4CF79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7F"/>
    <w:pPr>
      <w:ind w:left="720"/>
      <w:contextualSpacing/>
    </w:pPr>
  </w:style>
  <w:style w:type="character" w:customStyle="1" w:styleId="fontstyle01">
    <w:name w:val="fontstyle01"/>
    <w:basedOn w:val="DefaultParagraphFont"/>
    <w:rsid w:val="007C7E7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E2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197"/>
  </w:style>
  <w:style w:type="paragraph" w:styleId="Footer">
    <w:name w:val="footer"/>
    <w:basedOn w:val="Normal"/>
    <w:link w:val="FooterChar"/>
    <w:uiPriority w:val="99"/>
    <w:unhideWhenUsed/>
    <w:rsid w:val="006E2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TIEN DAT PC</cp:lastModifiedBy>
  <cp:revision>130</cp:revision>
  <cp:lastPrinted>2025-07-15T02:11:00Z</cp:lastPrinted>
  <dcterms:created xsi:type="dcterms:W3CDTF">2025-07-20T22:19:00Z</dcterms:created>
  <dcterms:modified xsi:type="dcterms:W3CDTF">2026-06-11T01:23:00Z</dcterms:modified>
</cp:coreProperties>
</file>